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24D" w:rsidRDefault="00F85A2C" w:rsidP="00F85A2C">
      <w:pPr>
        <w:jc w:val="center"/>
        <w:rPr>
          <w:rFonts w:asciiTheme="majorHAnsi" w:hAnsiTheme="majorHAnsi"/>
          <w:b/>
          <w:sz w:val="32"/>
          <w:szCs w:val="32"/>
          <w:u w:val="single"/>
        </w:rPr>
      </w:pPr>
      <w:bookmarkStart w:id="0" w:name="_GoBack"/>
      <w:bookmarkEnd w:id="0"/>
      <w:r w:rsidRPr="00F85A2C">
        <w:rPr>
          <w:rFonts w:asciiTheme="majorHAnsi" w:hAnsiTheme="majorHAnsi"/>
          <w:b/>
          <w:sz w:val="32"/>
          <w:szCs w:val="32"/>
          <w:u w:val="single"/>
        </w:rPr>
        <w:t xml:space="preserve">Scope of Work – 3-Year </w:t>
      </w:r>
      <w:r w:rsidR="005872C6">
        <w:rPr>
          <w:rFonts w:asciiTheme="majorHAnsi" w:hAnsiTheme="majorHAnsi"/>
          <w:b/>
          <w:sz w:val="32"/>
          <w:szCs w:val="32"/>
          <w:u w:val="single"/>
        </w:rPr>
        <w:t xml:space="preserve">Technology </w:t>
      </w:r>
      <w:r w:rsidRPr="00F85A2C">
        <w:rPr>
          <w:rFonts w:asciiTheme="majorHAnsi" w:hAnsiTheme="majorHAnsi"/>
          <w:b/>
          <w:sz w:val="32"/>
          <w:szCs w:val="32"/>
          <w:u w:val="single"/>
        </w:rPr>
        <w:t>Plan</w:t>
      </w:r>
    </w:p>
    <w:p w:rsidR="00F85A2C" w:rsidRDefault="00F85A2C" w:rsidP="00F85A2C">
      <w:pPr>
        <w:rPr>
          <w:rFonts w:asciiTheme="majorHAnsi" w:hAnsiTheme="majorHAnsi"/>
          <w:sz w:val="24"/>
          <w:szCs w:val="24"/>
        </w:rPr>
      </w:pPr>
      <w:r>
        <w:rPr>
          <w:rFonts w:asciiTheme="majorHAnsi" w:hAnsiTheme="majorHAnsi"/>
          <w:sz w:val="24"/>
          <w:szCs w:val="24"/>
        </w:rPr>
        <w:t xml:space="preserve">Tech Plan action steps are embedded in the LEA CIP; a 3-year plan based on the following outline is uploaded into ALEAT Filing Cabinet.  The plan uploaded into ALEAT is a word document that mirrors all TECH-tagged action steps within the LEA CIP.  </w:t>
      </w:r>
    </w:p>
    <w:p w:rsidR="00F85A2C" w:rsidRDefault="00F85A2C" w:rsidP="00F85A2C">
      <w:pPr>
        <w:rPr>
          <w:rFonts w:asciiTheme="majorHAnsi" w:hAnsiTheme="majorHAnsi"/>
          <w:i/>
        </w:rPr>
      </w:pPr>
      <w:r w:rsidRPr="00F85A2C">
        <w:rPr>
          <w:rFonts w:asciiTheme="majorHAnsi" w:hAnsiTheme="majorHAnsi"/>
          <w:i/>
        </w:rPr>
        <w:t xml:space="preserve">Action steps section:  AS = Action Step.  The number following “AS” indicates the action step number </w:t>
      </w:r>
      <w:r w:rsidR="005163BB">
        <w:rPr>
          <w:rFonts w:asciiTheme="majorHAnsi" w:hAnsiTheme="majorHAnsi"/>
          <w:i/>
        </w:rPr>
        <w:t xml:space="preserve">within each standard/ indicator and </w:t>
      </w:r>
      <w:proofErr w:type="gramStart"/>
      <w:r w:rsidR="005163BB">
        <w:rPr>
          <w:rFonts w:asciiTheme="majorHAnsi" w:hAnsiTheme="majorHAnsi"/>
          <w:i/>
        </w:rPr>
        <w:t>are</w:t>
      </w:r>
      <w:proofErr w:type="gramEnd"/>
      <w:r w:rsidR="005163BB">
        <w:rPr>
          <w:rFonts w:asciiTheme="majorHAnsi" w:hAnsiTheme="majorHAnsi"/>
          <w:i/>
        </w:rPr>
        <w:t xml:space="preserve"> a Tech-tagged action step already in LEA CIP.  Highlighted action steps need to be added to LEA CIP with TECH as primary tag that is applicable to Tech Plan only.</w:t>
      </w:r>
    </w:p>
    <w:p w:rsidR="00AE2ACF" w:rsidRPr="00AE2ACF" w:rsidRDefault="00AE2ACF" w:rsidP="00AE2ACF">
      <w:pPr>
        <w:pBdr>
          <w:top w:val="single" w:sz="12" w:space="1" w:color="auto"/>
          <w:left w:val="single" w:sz="12" w:space="4" w:color="auto"/>
          <w:bottom w:val="single" w:sz="12" w:space="1" w:color="auto"/>
          <w:right w:val="single" w:sz="12" w:space="4" w:color="auto"/>
        </w:pBdr>
        <w:rPr>
          <w:rFonts w:asciiTheme="majorHAnsi" w:hAnsiTheme="majorHAnsi"/>
        </w:rPr>
      </w:pPr>
      <w:r>
        <w:rPr>
          <w:rFonts w:asciiTheme="majorHAnsi" w:hAnsiTheme="majorHAnsi"/>
          <w:b/>
        </w:rPr>
        <w:t xml:space="preserve">Standard 1 - Continuous Improvement:  </w:t>
      </w:r>
      <w:r>
        <w:rPr>
          <w:rFonts w:asciiTheme="majorHAnsi" w:hAnsiTheme="majorHAnsi"/>
        </w:rPr>
        <w:t>The LEA will maintain goals, strategies, and action steps that are aligned with identified needs as the basis for its continuous improvement plan as measured by the publishing LEA CIP and results of its comprehensive needs assessment available to all stakeholders during the 2013-2014 school year.</w:t>
      </w:r>
    </w:p>
    <w:tbl>
      <w:tblPr>
        <w:tblStyle w:val="TableGrid"/>
        <w:tblW w:w="0" w:type="auto"/>
        <w:tblLook w:val="04A0" w:firstRow="1" w:lastRow="0" w:firstColumn="1" w:lastColumn="0" w:noHBand="0" w:noVBand="1"/>
      </w:tblPr>
      <w:tblGrid>
        <w:gridCol w:w="3796"/>
        <w:gridCol w:w="4765"/>
        <w:gridCol w:w="1807"/>
        <w:gridCol w:w="810"/>
        <w:gridCol w:w="900"/>
        <w:gridCol w:w="1098"/>
      </w:tblGrid>
      <w:tr w:rsidR="00F85A2C" w:rsidTr="001577B7">
        <w:tc>
          <w:tcPr>
            <w:tcW w:w="3796" w:type="dxa"/>
          </w:tcPr>
          <w:p w:rsidR="00F85A2C" w:rsidRPr="00F85A2C" w:rsidRDefault="00F85A2C" w:rsidP="002F2F2A">
            <w:pPr>
              <w:jc w:val="center"/>
              <w:rPr>
                <w:rFonts w:asciiTheme="majorHAnsi" w:hAnsiTheme="majorHAnsi"/>
                <w:b/>
                <w:sz w:val="24"/>
                <w:szCs w:val="24"/>
              </w:rPr>
            </w:pPr>
            <w:r>
              <w:rPr>
                <w:rFonts w:asciiTheme="majorHAnsi" w:hAnsiTheme="majorHAnsi"/>
                <w:b/>
                <w:sz w:val="24"/>
                <w:szCs w:val="24"/>
              </w:rPr>
              <w:t>LEA St</w:t>
            </w:r>
            <w:r w:rsidR="002F2F2A">
              <w:rPr>
                <w:rFonts w:asciiTheme="majorHAnsi" w:hAnsiTheme="majorHAnsi"/>
                <w:b/>
                <w:sz w:val="24"/>
                <w:szCs w:val="24"/>
              </w:rPr>
              <w:t>rategy</w:t>
            </w:r>
            <w:r>
              <w:rPr>
                <w:rFonts w:asciiTheme="majorHAnsi" w:hAnsiTheme="majorHAnsi"/>
                <w:b/>
                <w:sz w:val="24"/>
                <w:szCs w:val="24"/>
              </w:rPr>
              <w:t>/ Indicator</w:t>
            </w:r>
          </w:p>
        </w:tc>
        <w:tc>
          <w:tcPr>
            <w:tcW w:w="4765" w:type="dxa"/>
          </w:tcPr>
          <w:p w:rsidR="00F85A2C" w:rsidRPr="00F85A2C" w:rsidRDefault="00F85A2C" w:rsidP="00F85A2C">
            <w:pPr>
              <w:jc w:val="center"/>
              <w:rPr>
                <w:rFonts w:asciiTheme="majorHAnsi" w:hAnsiTheme="majorHAnsi"/>
                <w:b/>
                <w:sz w:val="24"/>
                <w:szCs w:val="24"/>
              </w:rPr>
            </w:pPr>
            <w:r>
              <w:rPr>
                <w:rFonts w:asciiTheme="majorHAnsi" w:hAnsiTheme="majorHAnsi"/>
                <w:b/>
                <w:sz w:val="24"/>
                <w:szCs w:val="24"/>
              </w:rPr>
              <w:t>Action Step</w:t>
            </w:r>
          </w:p>
        </w:tc>
        <w:tc>
          <w:tcPr>
            <w:tcW w:w="1807" w:type="dxa"/>
          </w:tcPr>
          <w:p w:rsidR="00F85A2C" w:rsidRPr="00F85A2C" w:rsidRDefault="00F85A2C" w:rsidP="00F85A2C">
            <w:pPr>
              <w:jc w:val="center"/>
              <w:rPr>
                <w:rFonts w:asciiTheme="majorHAnsi" w:hAnsiTheme="majorHAnsi"/>
                <w:b/>
                <w:sz w:val="24"/>
                <w:szCs w:val="24"/>
              </w:rPr>
            </w:pPr>
            <w:r w:rsidRPr="00F85A2C">
              <w:rPr>
                <w:rFonts w:asciiTheme="majorHAnsi" w:hAnsiTheme="majorHAnsi"/>
                <w:b/>
                <w:sz w:val="24"/>
                <w:szCs w:val="24"/>
              </w:rPr>
              <w:t>Person(s) Responsible</w:t>
            </w:r>
          </w:p>
        </w:tc>
        <w:tc>
          <w:tcPr>
            <w:tcW w:w="810" w:type="dxa"/>
          </w:tcPr>
          <w:p w:rsidR="00F85A2C" w:rsidRPr="001577B7" w:rsidRDefault="00F85A2C" w:rsidP="001577B7">
            <w:pPr>
              <w:jc w:val="center"/>
              <w:rPr>
                <w:rFonts w:asciiTheme="majorHAnsi" w:hAnsiTheme="majorHAnsi"/>
                <w:b/>
                <w:sz w:val="20"/>
                <w:szCs w:val="20"/>
              </w:rPr>
            </w:pPr>
            <w:r w:rsidRPr="001577B7">
              <w:rPr>
                <w:rFonts w:asciiTheme="majorHAnsi" w:hAnsiTheme="majorHAnsi"/>
                <w:b/>
                <w:sz w:val="20"/>
                <w:szCs w:val="20"/>
              </w:rPr>
              <w:t>Year 1</w:t>
            </w:r>
            <w:r w:rsidR="001577B7">
              <w:rPr>
                <w:rFonts w:asciiTheme="majorHAnsi" w:hAnsiTheme="majorHAnsi"/>
                <w:b/>
                <w:sz w:val="20"/>
                <w:szCs w:val="20"/>
              </w:rPr>
              <w:t xml:space="preserve"> 14-15</w:t>
            </w:r>
          </w:p>
        </w:tc>
        <w:tc>
          <w:tcPr>
            <w:tcW w:w="900" w:type="dxa"/>
          </w:tcPr>
          <w:p w:rsidR="00F85A2C" w:rsidRDefault="00F85A2C" w:rsidP="00F85A2C">
            <w:pPr>
              <w:jc w:val="center"/>
              <w:rPr>
                <w:rFonts w:asciiTheme="majorHAnsi" w:hAnsiTheme="majorHAnsi"/>
                <w:b/>
                <w:sz w:val="20"/>
                <w:szCs w:val="20"/>
              </w:rPr>
            </w:pPr>
            <w:r w:rsidRPr="001577B7">
              <w:rPr>
                <w:rFonts w:asciiTheme="majorHAnsi" w:hAnsiTheme="majorHAnsi"/>
                <w:b/>
                <w:sz w:val="20"/>
                <w:szCs w:val="20"/>
              </w:rPr>
              <w:t>Year 2</w:t>
            </w:r>
          </w:p>
          <w:p w:rsidR="001577B7" w:rsidRPr="001577B7" w:rsidRDefault="001577B7" w:rsidP="00F85A2C">
            <w:pPr>
              <w:jc w:val="center"/>
              <w:rPr>
                <w:rFonts w:asciiTheme="majorHAnsi" w:hAnsiTheme="majorHAnsi"/>
                <w:b/>
                <w:sz w:val="20"/>
                <w:szCs w:val="20"/>
              </w:rPr>
            </w:pPr>
            <w:r>
              <w:rPr>
                <w:rFonts w:asciiTheme="majorHAnsi" w:hAnsiTheme="majorHAnsi"/>
                <w:b/>
                <w:sz w:val="20"/>
                <w:szCs w:val="20"/>
              </w:rPr>
              <w:t>15-16</w:t>
            </w:r>
          </w:p>
        </w:tc>
        <w:tc>
          <w:tcPr>
            <w:tcW w:w="1098" w:type="dxa"/>
          </w:tcPr>
          <w:p w:rsidR="00F85A2C" w:rsidRDefault="00F85A2C" w:rsidP="00F85A2C">
            <w:pPr>
              <w:jc w:val="center"/>
              <w:rPr>
                <w:rFonts w:asciiTheme="majorHAnsi" w:hAnsiTheme="majorHAnsi"/>
                <w:b/>
                <w:sz w:val="20"/>
                <w:szCs w:val="20"/>
              </w:rPr>
            </w:pPr>
            <w:r w:rsidRPr="001577B7">
              <w:rPr>
                <w:rFonts w:asciiTheme="majorHAnsi" w:hAnsiTheme="majorHAnsi"/>
                <w:b/>
                <w:sz w:val="20"/>
                <w:szCs w:val="20"/>
              </w:rPr>
              <w:t>Year 3</w:t>
            </w:r>
          </w:p>
          <w:p w:rsidR="001577B7" w:rsidRPr="001577B7" w:rsidRDefault="001577B7" w:rsidP="00F85A2C">
            <w:pPr>
              <w:jc w:val="center"/>
              <w:rPr>
                <w:rFonts w:asciiTheme="majorHAnsi" w:hAnsiTheme="majorHAnsi"/>
                <w:b/>
                <w:sz w:val="20"/>
                <w:szCs w:val="20"/>
              </w:rPr>
            </w:pPr>
            <w:r>
              <w:rPr>
                <w:rFonts w:asciiTheme="majorHAnsi" w:hAnsiTheme="majorHAnsi"/>
                <w:b/>
                <w:sz w:val="20"/>
                <w:szCs w:val="20"/>
              </w:rPr>
              <w:t>16-17</w:t>
            </w:r>
          </w:p>
        </w:tc>
      </w:tr>
      <w:tr w:rsidR="005163BB" w:rsidTr="001577B7">
        <w:tc>
          <w:tcPr>
            <w:tcW w:w="3796" w:type="dxa"/>
            <w:vMerge w:val="restart"/>
          </w:tcPr>
          <w:p w:rsidR="005163BB" w:rsidRPr="005163BB" w:rsidRDefault="005163BB" w:rsidP="00AE2ACF">
            <w:pPr>
              <w:rPr>
                <w:rFonts w:asciiTheme="majorHAnsi" w:hAnsiTheme="majorHAnsi"/>
                <w:b/>
                <w:sz w:val="24"/>
                <w:szCs w:val="24"/>
              </w:rPr>
            </w:pPr>
            <w:r>
              <w:rPr>
                <w:rFonts w:asciiTheme="majorHAnsi" w:hAnsiTheme="majorHAnsi"/>
                <w:b/>
                <w:sz w:val="24"/>
                <w:szCs w:val="24"/>
              </w:rPr>
              <w:t xml:space="preserve"> S1:  </w:t>
            </w:r>
            <w:r w:rsidRPr="005163BB">
              <w:rPr>
                <w:rFonts w:asciiTheme="majorHAnsi" w:hAnsiTheme="majorHAnsi"/>
                <w:b/>
                <w:sz w:val="24"/>
                <w:szCs w:val="24"/>
              </w:rPr>
              <w:t>Strategic Planning Process</w:t>
            </w:r>
          </w:p>
        </w:tc>
        <w:tc>
          <w:tcPr>
            <w:tcW w:w="4765" w:type="dxa"/>
          </w:tcPr>
          <w:p w:rsidR="005163BB" w:rsidRDefault="005163BB" w:rsidP="00F85A2C">
            <w:pPr>
              <w:rPr>
                <w:rFonts w:asciiTheme="majorHAnsi" w:hAnsiTheme="majorHAnsi"/>
                <w:sz w:val="24"/>
                <w:szCs w:val="24"/>
              </w:rPr>
            </w:pPr>
            <w:r w:rsidRPr="005163BB">
              <w:rPr>
                <w:rFonts w:asciiTheme="majorHAnsi" w:hAnsiTheme="majorHAnsi"/>
                <w:b/>
                <w:sz w:val="24"/>
                <w:szCs w:val="24"/>
              </w:rPr>
              <w:t>AS9</w:t>
            </w:r>
            <w:r>
              <w:rPr>
                <w:rFonts w:asciiTheme="majorHAnsi" w:hAnsiTheme="majorHAnsi"/>
                <w:sz w:val="24"/>
                <w:szCs w:val="24"/>
              </w:rPr>
              <w:t>:  Review Technology Needs Assessment as part of annual process for the LEA CIP; make adjustments as necessary</w:t>
            </w:r>
          </w:p>
        </w:tc>
        <w:tc>
          <w:tcPr>
            <w:tcW w:w="1807" w:type="dxa"/>
          </w:tcPr>
          <w:p w:rsidR="005163BB" w:rsidRDefault="00107EF5" w:rsidP="00F85A2C">
            <w:pPr>
              <w:rPr>
                <w:rFonts w:asciiTheme="majorHAnsi" w:hAnsiTheme="majorHAnsi"/>
                <w:sz w:val="24"/>
                <w:szCs w:val="24"/>
              </w:rPr>
            </w:pPr>
            <w:proofErr w:type="spellStart"/>
            <w:r>
              <w:rPr>
                <w:rFonts w:asciiTheme="majorHAnsi" w:hAnsiTheme="majorHAnsi"/>
                <w:sz w:val="24"/>
                <w:szCs w:val="24"/>
              </w:rPr>
              <w:t>Piere</w:t>
            </w:r>
            <w:proofErr w:type="spellEnd"/>
            <w:r>
              <w:rPr>
                <w:rFonts w:asciiTheme="majorHAnsi" w:hAnsiTheme="majorHAnsi"/>
                <w:sz w:val="24"/>
                <w:szCs w:val="24"/>
              </w:rPr>
              <w:t>; Bruce</w:t>
            </w:r>
          </w:p>
        </w:tc>
        <w:tc>
          <w:tcPr>
            <w:tcW w:w="810" w:type="dxa"/>
          </w:tcPr>
          <w:p w:rsidR="005163BB" w:rsidRDefault="005163BB" w:rsidP="00F85A2C">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900" w:type="dxa"/>
          </w:tcPr>
          <w:p w:rsidR="005163BB" w:rsidRDefault="005163BB" w:rsidP="00F85A2C">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1098" w:type="dxa"/>
          </w:tcPr>
          <w:p w:rsidR="005163BB" w:rsidRDefault="005163BB" w:rsidP="00F85A2C">
            <w:pPr>
              <w:jc w:val="center"/>
              <w:rPr>
                <w:rFonts w:asciiTheme="majorHAnsi" w:hAnsiTheme="majorHAnsi"/>
                <w:sz w:val="24"/>
                <w:szCs w:val="24"/>
              </w:rPr>
            </w:pPr>
            <w:proofErr w:type="gramStart"/>
            <w:r>
              <w:rPr>
                <w:rFonts w:asciiTheme="majorHAnsi" w:hAnsiTheme="majorHAnsi"/>
                <w:sz w:val="24"/>
                <w:szCs w:val="24"/>
              </w:rPr>
              <w:t>x</w:t>
            </w:r>
            <w:proofErr w:type="gramEnd"/>
          </w:p>
        </w:tc>
      </w:tr>
      <w:tr w:rsidR="005163BB" w:rsidTr="001577B7">
        <w:tc>
          <w:tcPr>
            <w:tcW w:w="3796" w:type="dxa"/>
            <w:vMerge/>
          </w:tcPr>
          <w:p w:rsidR="005163BB" w:rsidRDefault="005163BB" w:rsidP="00F85A2C">
            <w:pPr>
              <w:rPr>
                <w:rFonts w:asciiTheme="majorHAnsi" w:hAnsiTheme="majorHAnsi"/>
                <w:b/>
                <w:sz w:val="24"/>
                <w:szCs w:val="24"/>
              </w:rPr>
            </w:pPr>
          </w:p>
        </w:tc>
        <w:tc>
          <w:tcPr>
            <w:tcW w:w="4765" w:type="dxa"/>
          </w:tcPr>
          <w:p w:rsidR="005163BB" w:rsidRPr="00F85A2C" w:rsidRDefault="005163BB" w:rsidP="00F85A2C">
            <w:pPr>
              <w:rPr>
                <w:rFonts w:asciiTheme="majorHAnsi" w:hAnsiTheme="majorHAnsi"/>
                <w:sz w:val="24"/>
                <w:szCs w:val="24"/>
              </w:rPr>
            </w:pPr>
            <w:r>
              <w:rPr>
                <w:rFonts w:asciiTheme="majorHAnsi" w:hAnsiTheme="majorHAnsi"/>
                <w:i/>
                <w:sz w:val="24"/>
                <w:szCs w:val="24"/>
              </w:rPr>
              <w:t>AS5: Technology Survey Results:</w:t>
            </w:r>
            <w:r>
              <w:rPr>
                <w:rFonts w:asciiTheme="majorHAnsi" w:hAnsiTheme="majorHAnsi"/>
                <w:sz w:val="24"/>
                <w:szCs w:val="24"/>
              </w:rPr>
              <w:t xml:space="preserve">  Include results of Inventory of Teacher Technology Ski8lls administered to teachers (part of Tech Ready grant)</w:t>
            </w:r>
          </w:p>
        </w:tc>
        <w:tc>
          <w:tcPr>
            <w:tcW w:w="1807" w:type="dxa"/>
          </w:tcPr>
          <w:p w:rsidR="005163BB" w:rsidRDefault="00107EF5" w:rsidP="00F85A2C">
            <w:pPr>
              <w:rPr>
                <w:rFonts w:asciiTheme="majorHAnsi" w:hAnsiTheme="majorHAnsi"/>
                <w:sz w:val="24"/>
                <w:szCs w:val="24"/>
              </w:rPr>
            </w:pPr>
            <w:r>
              <w:rPr>
                <w:rFonts w:asciiTheme="majorHAnsi" w:hAnsiTheme="majorHAnsi"/>
                <w:sz w:val="24"/>
                <w:szCs w:val="24"/>
              </w:rPr>
              <w:t>Pierre; Bruce</w:t>
            </w:r>
          </w:p>
        </w:tc>
        <w:tc>
          <w:tcPr>
            <w:tcW w:w="810" w:type="dxa"/>
          </w:tcPr>
          <w:p w:rsidR="005163BB" w:rsidRDefault="005163BB" w:rsidP="00F85A2C">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900" w:type="dxa"/>
          </w:tcPr>
          <w:p w:rsidR="005163BB" w:rsidRDefault="005163BB" w:rsidP="00F85A2C">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1098" w:type="dxa"/>
          </w:tcPr>
          <w:p w:rsidR="005163BB" w:rsidRDefault="005163BB" w:rsidP="00F85A2C">
            <w:pPr>
              <w:jc w:val="center"/>
              <w:rPr>
                <w:rFonts w:asciiTheme="majorHAnsi" w:hAnsiTheme="majorHAnsi"/>
                <w:sz w:val="24"/>
                <w:szCs w:val="24"/>
              </w:rPr>
            </w:pPr>
            <w:r>
              <w:rPr>
                <w:rFonts w:asciiTheme="majorHAnsi" w:hAnsiTheme="majorHAnsi"/>
                <w:sz w:val="24"/>
                <w:szCs w:val="24"/>
              </w:rPr>
              <w:t>X</w:t>
            </w:r>
          </w:p>
        </w:tc>
      </w:tr>
      <w:tr w:rsidR="005163BB" w:rsidTr="001577B7">
        <w:tc>
          <w:tcPr>
            <w:tcW w:w="3796" w:type="dxa"/>
            <w:vMerge/>
          </w:tcPr>
          <w:p w:rsidR="005163BB" w:rsidRDefault="005163BB" w:rsidP="00F85A2C">
            <w:pPr>
              <w:rPr>
                <w:rFonts w:asciiTheme="majorHAnsi" w:hAnsiTheme="majorHAnsi"/>
                <w:b/>
                <w:sz w:val="24"/>
                <w:szCs w:val="24"/>
              </w:rPr>
            </w:pPr>
          </w:p>
        </w:tc>
        <w:tc>
          <w:tcPr>
            <w:tcW w:w="4765" w:type="dxa"/>
          </w:tcPr>
          <w:p w:rsidR="005163BB" w:rsidRPr="00F85A2C" w:rsidRDefault="005163BB" w:rsidP="00F85A2C">
            <w:pPr>
              <w:rPr>
                <w:rFonts w:asciiTheme="majorHAnsi" w:hAnsiTheme="majorHAnsi"/>
                <w:sz w:val="24"/>
                <w:szCs w:val="24"/>
              </w:rPr>
            </w:pPr>
            <w:r>
              <w:rPr>
                <w:rFonts w:asciiTheme="majorHAnsi" w:hAnsiTheme="majorHAnsi"/>
                <w:i/>
                <w:sz w:val="24"/>
                <w:szCs w:val="24"/>
              </w:rPr>
              <w:t>AS8:  Comprehensive Needs Assessment Summary:</w:t>
            </w:r>
            <w:r>
              <w:rPr>
                <w:rFonts w:asciiTheme="majorHAnsi" w:hAnsiTheme="majorHAnsi"/>
                <w:sz w:val="24"/>
                <w:szCs w:val="24"/>
              </w:rPr>
              <w:t xml:space="preserve"> Prepare and distribute a Comprehensive Needs Assessment Summary to stakeholders within the LEA (includes Technology assessment results)</w:t>
            </w:r>
          </w:p>
        </w:tc>
        <w:tc>
          <w:tcPr>
            <w:tcW w:w="1807" w:type="dxa"/>
          </w:tcPr>
          <w:p w:rsidR="005163BB" w:rsidRDefault="00107EF5" w:rsidP="00F85A2C">
            <w:pPr>
              <w:rPr>
                <w:rFonts w:asciiTheme="majorHAnsi" w:hAnsiTheme="majorHAnsi"/>
                <w:sz w:val="24"/>
                <w:szCs w:val="24"/>
              </w:rPr>
            </w:pPr>
            <w:r>
              <w:rPr>
                <w:rFonts w:asciiTheme="majorHAnsi" w:hAnsiTheme="majorHAnsi"/>
                <w:sz w:val="24"/>
                <w:szCs w:val="24"/>
              </w:rPr>
              <w:t>Federal Programs</w:t>
            </w:r>
          </w:p>
        </w:tc>
        <w:tc>
          <w:tcPr>
            <w:tcW w:w="810" w:type="dxa"/>
          </w:tcPr>
          <w:p w:rsidR="005163BB" w:rsidRDefault="005163BB" w:rsidP="00F85A2C">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900" w:type="dxa"/>
          </w:tcPr>
          <w:p w:rsidR="005163BB" w:rsidRDefault="005163BB" w:rsidP="00F85A2C">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1098" w:type="dxa"/>
          </w:tcPr>
          <w:p w:rsidR="005163BB" w:rsidRDefault="005163BB" w:rsidP="00F85A2C">
            <w:pPr>
              <w:jc w:val="center"/>
              <w:rPr>
                <w:rFonts w:asciiTheme="majorHAnsi" w:hAnsiTheme="majorHAnsi"/>
                <w:sz w:val="24"/>
                <w:szCs w:val="24"/>
              </w:rPr>
            </w:pPr>
            <w:proofErr w:type="gramStart"/>
            <w:r>
              <w:rPr>
                <w:rFonts w:asciiTheme="majorHAnsi" w:hAnsiTheme="majorHAnsi"/>
                <w:sz w:val="24"/>
                <w:szCs w:val="24"/>
              </w:rPr>
              <w:t>x</w:t>
            </w:r>
            <w:proofErr w:type="gramEnd"/>
          </w:p>
        </w:tc>
      </w:tr>
      <w:tr w:rsidR="00F85A2C" w:rsidTr="001577B7">
        <w:tc>
          <w:tcPr>
            <w:tcW w:w="3796" w:type="dxa"/>
          </w:tcPr>
          <w:p w:rsidR="00F85A2C" w:rsidRPr="005163BB" w:rsidRDefault="005163BB" w:rsidP="005163BB">
            <w:pPr>
              <w:rPr>
                <w:rFonts w:asciiTheme="majorHAnsi" w:hAnsiTheme="majorHAnsi"/>
                <w:b/>
                <w:sz w:val="24"/>
                <w:szCs w:val="24"/>
              </w:rPr>
            </w:pPr>
            <w:r w:rsidRPr="005163BB">
              <w:rPr>
                <w:rFonts w:asciiTheme="majorHAnsi" w:hAnsiTheme="majorHAnsi"/>
                <w:b/>
                <w:sz w:val="24"/>
                <w:szCs w:val="24"/>
              </w:rPr>
              <w:t>Continuous Improvement</w:t>
            </w:r>
            <w:proofErr w:type="gramStart"/>
            <w:r w:rsidRPr="005163BB">
              <w:rPr>
                <w:rFonts w:asciiTheme="majorHAnsi" w:hAnsiTheme="majorHAnsi"/>
                <w:b/>
                <w:sz w:val="24"/>
                <w:szCs w:val="24"/>
              </w:rPr>
              <w:t xml:space="preserve">:  </w:t>
            </w:r>
            <w:r>
              <w:rPr>
                <w:rFonts w:asciiTheme="majorHAnsi" w:hAnsiTheme="majorHAnsi"/>
                <w:b/>
                <w:sz w:val="24"/>
                <w:szCs w:val="24"/>
              </w:rPr>
              <w:t xml:space="preserve">      </w:t>
            </w:r>
            <w:r w:rsidR="00AE2ACF">
              <w:rPr>
                <w:rFonts w:asciiTheme="majorHAnsi" w:hAnsiTheme="majorHAnsi"/>
                <w:b/>
                <w:sz w:val="24"/>
                <w:szCs w:val="24"/>
              </w:rPr>
              <w:t>S2</w:t>
            </w:r>
            <w:proofErr w:type="gramEnd"/>
            <w:r>
              <w:rPr>
                <w:rFonts w:asciiTheme="majorHAnsi" w:hAnsiTheme="majorHAnsi"/>
                <w:b/>
                <w:sz w:val="24"/>
                <w:szCs w:val="24"/>
              </w:rPr>
              <w:t xml:space="preserve">: </w:t>
            </w:r>
            <w:r w:rsidRPr="005163BB">
              <w:rPr>
                <w:rFonts w:asciiTheme="majorHAnsi" w:hAnsiTheme="majorHAnsi"/>
                <w:b/>
                <w:sz w:val="24"/>
                <w:szCs w:val="24"/>
              </w:rPr>
              <w:t>Resource Management</w:t>
            </w:r>
          </w:p>
        </w:tc>
        <w:tc>
          <w:tcPr>
            <w:tcW w:w="4765" w:type="dxa"/>
          </w:tcPr>
          <w:p w:rsidR="00F85A2C" w:rsidRPr="005163BB" w:rsidRDefault="005163BB" w:rsidP="00F85A2C">
            <w:pPr>
              <w:rPr>
                <w:rFonts w:asciiTheme="majorHAnsi" w:hAnsiTheme="majorHAnsi"/>
                <w:sz w:val="24"/>
                <w:szCs w:val="24"/>
              </w:rPr>
            </w:pPr>
            <w:r>
              <w:rPr>
                <w:rFonts w:asciiTheme="majorHAnsi" w:hAnsiTheme="majorHAnsi"/>
                <w:b/>
                <w:sz w:val="24"/>
                <w:szCs w:val="24"/>
              </w:rPr>
              <w:t>AS 3:</w:t>
            </w:r>
            <w:r>
              <w:rPr>
                <w:rFonts w:asciiTheme="majorHAnsi" w:hAnsiTheme="majorHAnsi"/>
                <w:sz w:val="24"/>
                <w:szCs w:val="24"/>
              </w:rPr>
              <w:t xml:space="preserve">  File </w:t>
            </w:r>
            <w:proofErr w:type="spellStart"/>
            <w:r>
              <w:rPr>
                <w:rFonts w:asciiTheme="majorHAnsi" w:hAnsiTheme="majorHAnsi"/>
                <w:sz w:val="24"/>
                <w:szCs w:val="24"/>
              </w:rPr>
              <w:t>Erate</w:t>
            </w:r>
            <w:proofErr w:type="spellEnd"/>
            <w:r>
              <w:rPr>
                <w:rFonts w:asciiTheme="majorHAnsi" w:hAnsiTheme="majorHAnsi"/>
                <w:sz w:val="24"/>
                <w:szCs w:val="24"/>
              </w:rPr>
              <w:t xml:space="preserve"> application with </w:t>
            </w:r>
            <w:r w:rsidR="00107EF5">
              <w:rPr>
                <w:rFonts w:asciiTheme="majorHAnsi" w:hAnsiTheme="majorHAnsi"/>
                <w:sz w:val="24"/>
                <w:szCs w:val="24"/>
              </w:rPr>
              <w:t>USAC with accompanying Forms 471</w:t>
            </w:r>
            <w:r>
              <w:rPr>
                <w:rFonts w:asciiTheme="majorHAnsi" w:hAnsiTheme="majorHAnsi"/>
                <w:sz w:val="24"/>
                <w:szCs w:val="24"/>
              </w:rPr>
              <w:t xml:space="preserve"> and 486</w:t>
            </w:r>
          </w:p>
        </w:tc>
        <w:tc>
          <w:tcPr>
            <w:tcW w:w="1807" w:type="dxa"/>
          </w:tcPr>
          <w:p w:rsidR="00F85A2C" w:rsidRDefault="005163BB" w:rsidP="00F85A2C">
            <w:pPr>
              <w:rPr>
                <w:rFonts w:asciiTheme="majorHAnsi" w:hAnsiTheme="majorHAnsi"/>
                <w:sz w:val="24"/>
                <w:szCs w:val="24"/>
              </w:rPr>
            </w:pPr>
            <w:r>
              <w:rPr>
                <w:rFonts w:asciiTheme="majorHAnsi" w:hAnsiTheme="majorHAnsi"/>
                <w:sz w:val="24"/>
                <w:szCs w:val="24"/>
              </w:rPr>
              <w:t>Pierre</w:t>
            </w:r>
          </w:p>
        </w:tc>
        <w:tc>
          <w:tcPr>
            <w:tcW w:w="810" w:type="dxa"/>
          </w:tcPr>
          <w:p w:rsidR="00F85A2C" w:rsidRDefault="005163BB" w:rsidP="00F85A2C">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900" w:type="dxa"/>
          </w:tcPr>
          <w:p w:rsidR="00F85A2C" w:rsidRDefault="002F2F2A" w:rsidP="00F85A2C">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1098" w:type="dxa"/>
          </w:tcPr>
          <w:p w:rsidR="00F85A2C" w:rsidRDefault="002F2F2A" w:rsidP="00F85A2C">
            <w:pPr>
              <w:jc w:val="center"/>
              <w:rPr>
                <w:rFonts w:asciiTheme="majorHAnsi" w:hAnsiTheme="majorHAnsi"/>
                <w:sz w:val="24"/>
                <w:szCs w:val="24"/>
              </w:rPr>
            </w:pPr>
            <w:proofErr w:type="gramStart"/>
            <w:r>
              <w:rPr>
                <w:rFonts w:asciiTheme="majorHAnsi" w:hAnsiTheme="majorHAnsi"/>
                <w:sz w:val="24"/>
                <w:szCs w:val="24"/>
              </w:rPr>
              <w:t>x</w:t>
            </w:r>
            <w:proofErr w:type="gramEnd"/>
          </w:p>
        </w:tc>
      </w:tr>
      <w:tr w:rsidR="00AE2ACF" w:rsidTr="001577B7">
        <w:tc>
          <w:tcPr>
            <w:tcW w:w="3796" w:type="dxa"/>
          </w:tcPr>
          <w:p w:rsidR="00AE2ACF" w:rsidRDefault="00AE2ACF" w:rsidP="00AE2ACF">
            <w:pPr>
              <w:rPr>
                <w:rFonts w:asciiTheme="majorHAnsi" w:hAnsiTheme="majorHAnsi"/>
                <w:b/>
                <w:sz w:val="24"/>
                <w:szCs w:val="24"/>
              </w:rPr>
            </w:pPr>
          </w:p>
        </w:tc>
        <w:tc>
          <w:tcPr>
            <w:tcW w:w="4765" w:type="dxa"/>
          </w:tcPr>
          <w:p w:rsidR="00AE2ACF" w:rsidRDefault="00AE2ACF" w:rsidP="00F85A2C">
            <w:pPr>
              <w:rPr>
                <w:rFonts w:asciiTheme="majorHAnsi" w:hAnsiTheme="majorHAnsi"/>
                <w:i/>
                <w:sz w:val="24"/>
                <w:szCs w:val="24"/>
              </w:rPr>
            </w:pPr>
          </w:p>
        </w:tc>
        <w:tc>
          <w:tcPr>
            <w:tcW w:w="1807" w:type="dxa"/>
          </w:tcPr>
          <w:p w:rsidR="00AE2ACF" w:rsidRDefault="00AE2ACF" w:rsidP="00F85A2C">
            <w:pPr>
              <w:rPr>
                <w:rFonts w:asciiTheme="majorHAnsi" w:hAnsiTheme="majorHAnsi"/>
                <w:sz w:val="24"/>
                <w:szCs w:val="24"/>
              </w:rPr>
            </w:pPr>
          </w:p>
        </w:tc>
        <w:tc>
          <w:tcPr>
            <w:tcW w:w="810" w:type="dxa"/>
          </w:tcPr>
          <w:p w:rsidR="00AE2ACF" w:rsidRDefault="00AE2ACF" w:rsidP="00F85A2C">
            <w:pPr>
              <w:jc w:val="center"/>
              <w:rPr>
                <w:rFonts w:asciiTheme="majorHAnsi" w:hAnsiTheme="majorHAnsi"/>
                <w:sz w:val="24"/>
                <w:szCs w:val="24"/>
              </w:rPr>
            </w:pPr>
          </w:p>
        </w:tc>
        <w:tc>
          <w:tcPr>
            <w:tcW w:w="900" w:type="dxa"/>
          </w:tcPr>
          <w:p w:rsidR="00AE2ACF" w:rsidRDefault="00AE2ACF" w:rsidP="00F85A2C">
            <w:pPr>
              <w:jc w:val="center"/>
              <w:rPr>
                <w:rFonts w:asciiTheme="majorHAnsi" w:hAnsiTheme="majorHAnsi"/>
                <w:sz w:val="24"/>
                <w:szCs w:val="24"/>
              </w:rPr>
            </w:pPr>
          </w:p>
        </w:tc>
        <w:tc>
          <w:tcPr>
            <w:tcW w:w="1098" w:type="dxa"/>
          </w:tcPr>
          <w:p w:rsidR="00AE2ACF" w:rsidRDefault="00AE2ACF" w:rsidP="00F85A2C">
            <w:pPr>
              <w:jc w:val="center"/>
              <w:rPr>
                <w:rFonts w:asciiTheme="majorHAnsi" w:hAnsiTheme="majorHAnsi"/>
                <w:sz w:val="24"/>
                <w:szCs w:val="24"/>
              </w:rPr>
            </w:pPr>
          </w:p>
        </w:tc>
      </w:tr>
      <w:tr w:rsidR="00AE2ACF" w:rsidTr="001577B7">
        <w:tc>
          <w:tcPr>
            <w:tcW w:w="3796" w:type="dxa"/>
          </w:tcPr>
          <w:p w:rsidR="00AE2ACF" w:rsidRDefault="00AE2ACF" w:rsidP="00AE2ACF">
            <w:pPr>
              <w:rPr>
                <w:rFonts w:asciiTheme="majorHAnsi" w:hAnsiTheme="majorHAnsi"/>
                <w:b/>
                <w:sz w:val="24"/>
                <w:szCs w:val="24"/>
              </w:rPr>
            </w:pPr>
          </w:p>
        </w:tc>
        <w:tc>
          <w:tcPr>
            <w:tcW w:w="4765" w:type="dxa"/>
          </w:tcPr>
          <w:p w:rsidR="00AE2ACF" w:rsidRDefault="00AE2ACF" w:rsidP="00F85A2C">
            <w:pPr>
              <w:rPr>
                <w:rFonts w:asciiTheme="majorHAnsi" w:hAnsiTheme="majorHAnsi"/>
                <w:i/>
                <w:sz w:val="24"/>
                <w:szCs w:val="24"/>
              </w:rPr>
            </w:pPr>
          </w:p>
        </w:tc>
        <w:tc>
          <w:tcPr>
            <w:tcW w:w="1807" w:type="dxa"/>
          </w:tcPr>
          <w:p w:rsidR="00AE2ACF" w:rsidRDefault="00AE2ACF" w:rsidP="00F85A2C">
            <w:pPr>
              <w:rPr>
                <w:rFonts w:asciiTheme="majorHAnsi" w:hAnsiTheme="majorHAnsi"/>
                <w:sz w:val="24"/>
                <w:szCs w:val="24"/>
              </w:rPr>
            </w:pPr>
          </w:p>
        </w:tc>
        <w:tc>
          <w:tcPr>
            <w:tcW w:w="810" w:type="dxa"/>
          </w:tcPr>
          <w:p w:rsidR="00AE2ACF" w:rsidRDefault="00AE2ACF" w:rsidP="00F85A2C">
            <w:pPr>
              <w:jc w:val="center"/>
              <w:rPr>
                <w:rFonts w:asciiTheme="majorHAnsi" w:hAnsiTheme="majorHAnsi"/>
                <w:sz w:val="24"/>
                <w:szCs w:val="24"/>
              </w:rPr>
            </w:pPr>
          </w:p>
        </w:tc>
        <w:tc>
          <w:tcPr>
            <w:tcW w:w="900" w:type="dxa"/>
          </w:tcPr>
          <w:p w:rsidR="00AE2ACF" w:rsidRDefault="00AE2ACF" w:rsidP="00F85A2C">
            <w:pPr>
              <w:jc w:val="center"/>
              <w:rPr>
                <w:rFonts w:asciiTheme="majorHAnsi" w:hAnsiTheme="majorHAnsi"/>
                <w:sz w:val="24"/>
                <w:szCs w:val="24"/>
              </w:rPr>
            </w:pPr>
          </w:p>
        </w:tc>
        <w:tc>
          <w:tcPr>
            <w:tcW w:w="1098" w:type="dxa"/>
          </w:tcPr>
          <w:p w:rsidR="00AE2ACF" w:rsidRDefault="00AE2ACF" w:rsidP="00F85A2C">
            <w:pPr>
              <w:jc w:val="center"/>
              <w:rPr>
                <w:rFonts w:asciiTheme="majorHAnsi" w:hAnsiTheme="majorHAnsi"/>
                <w:sz w:val="24"/>
                <w:szCs w:val="24"/>
              </w:rPr>
            </w:pPr>
          </w:p>
        </w:tc>
      </w:tr>
      <w:tr w:rsidR="001577B7" w:rsidTr="001577B7">
        <w:tc>
          <w:tcPr>
            <w:tcW w:w="3796" w:type="dxa"/>
          </w:tcPr>
          <w:p w:rsidR="001577B7" w:rsidRPr="00F85A2C" w:rsidRDefault="001577B7" w:rsidP="002974A6">
            <w:pPr>
              <w:jc w:val="center"/>
              <w:rPr>
                <w:rFonts w:asciiTheme="majorHAnsi" w:hAnsiTheme="majorHAnsi"/>
                <w:b/>
                <w:sz w:val="24"/>
                <w:szCs w:val="24"/>
              </w:rPr>
            </w:pPr>
            <w:r>
              <w:rPr>
                <w:rFonts w:asciiTheme="majorHAnsi" w:hAnsiTheme="majorHAnsi"/>
                <w:b/>
                <w:sz w:val="24"/>
                <w:szCs w:val="24"/>
              </w:rPr>
              <w:t>LEA Strategy/ Indicator</w:t>
            </w:r>
          </w:p>
        </w:tc>
        <w:tc>
          <w:tcPr>
            <w:tcW w:w="4765" w:type="dxa"/>
          </w:tcPr>
          <w:p w:rsidR="001577B7" w:rsidRPr="00F85A2C" w:rsidRDefault="001577B7" w:rsidP="002974A6">
            <w:pPr>
              <w:jc w:val="center"/>
              <w:rPr>
                <w:rFonts w:asciiTheme="majorHAnsi" w:hAnsiTheme="majorHAnsi"/>
                <w:b/>
                <w:sz w:val="24"/>
                <w:szCs w:val="24"/>
              </w:rPr>
            </w:pPr>
            <w:r>
              <w:rPr>
                <w:rFonts w:asciiTheme="majorHAnsi" w:hAnsiTheme="majorHAnsi"/>
                <w:b/>
                <w:sz w:val="24"/>
                <w:szCs w:val="24"/>
              </w:rPr>
              <w:t>Action Step</w:t>
            </w:r>
          </w:p>
        </w:tc>
        <w:tc>
          <w:tcPr>
            <w:tcW w:w="1807" w:type="dxa"/>
          </w:tcPr>
          <w:p w:rsidR="001577B7" w:rsidRPr="00F85A2C" w:rsidRDefault="001577B7" w:rsidP="002974A6">
            <w:pPr>
              <w:jc w:val="center"/>
              <w:rPr>
                <w:rFonts w:asciiTheme="majorHAnsi" w:hAnsiTheme="majorHAnsi"/>
                <w:b/>
                <w:sz w:val="24"/>
                <w:szCs w:val="24"/>
              </w:rPr>
            </w:pPr>
            <w:r w:rsidRPr="00F85A2C">
              <w:rPr>
                <w:rFonts w:asciiTheme="majorHAnsi" w:hAnsiTheme="majorHAnsi"/>
                <w:b/>
                <w:sz w:val="24"/>
                <w:szCs w:val="24"/>
              </w:rPr>
              <w:t>Person(s) Responsible</w:t>
            </w:r>
          </w:p>
        </w:tc>
        <w:tc>
          <w:tcPr>
            <w:tcW w:w="810" w:type="dxa"/>
          </w:tcPr>
          <w:p w:rsidR="001577B7" w:rsidRPr="001577B7" w:rsidRDefault="001577B7" w:rsidP="006E37DA">
            <w:pPr>
              <w:jc w:val="center"/>
              <w:rPr>
                <w:rFonts w:asciiTheme="majorHAnsi" w:hAnsiTheme="majorHAnsi"/>
                <w:b/>
                <w:sz w:val="20"/>
                <w:szCs w:val="20"/>
              </w:rPr>
            </w:pPr>
            <w:r w:rsidRPr="001577B7">
              <w:rPr>
                <w:rFonts w:asciiTheme="majorHAnsi" w:hAnsiTheme="majorHAnsi"/>
                <w:b/>
                <w:sz w:val="20"/>
                <w:szCs w:val="20"/>
              </w:rPr>
              <w:t>Year 1</w:t>
            </w:r>
            <w:r>
              <w:rPr>
                <w:rFonts w:asciiTheme="majorHAnsi" w:hAnsiTheme="majorHAnsi"/>
                <w:b/>
                <w:sz w:val="20"/>
                <w:szCs w:val="20"/>
              </w:rPr>
              <w:t xml:space="preserve"> 14-15</w:t>
            </w:r>
          </w:p>
        </w:tc>
        <w:tc>
          <w:tcPr>
            <w:tcW w:w="900" w:type="dxa"/>
          </w:tcPr>
          <w:p w:rsidR="001577B7" w:rsidRDefault="001577B7" w:rsidP="006E37DA">
            <w:pPr>
              <w:jc w:val="center"/>
              <w:rPr>
                <w:rFonts w:asciiTheme="majorHAnsi" w:hAnsiTheme="majorHAnsi"/>
                <w:b/>
                <w:sz w:val="20"/>
                <w:szCs w:val="20"/>
              </w:rPr>
            </w:pPr>
            <w:r w:rsidRPr="001577B7">
              <w:rPr>
                <w:rFonts w:asciiTheme="majorHAnsi" w:hAnsiTheme="majorHAnsi"/>
                <w:b/>
                <w:sz w:val="20"/>
                <w:szCs w:val="20"/>
              </w:rPr>
              <w:t>Year 2</w:t>
            </w:r>
          </w:p>
          <w:p w:rsidR="001577B7" w:rsidRPr="001577B7" w:rsidRDefault="001577B7" w:rsidP="006E37DA">
            <w:pPr>
              <w:jc w:val="center"/>
              <w:rPr>
                <w:rFonts w:asciiTheme="majorHAnsi" w:hAnsiTheme="majorHAnsi"/>
                <w:b/>
                <w:sz w:val="20"/>
                <w:szCs w:val="20"/>
              </w:rPr>
            </w:pPr>
            <w:r>
              <w:rPr>
                <w:rFonts w:asciiTheme="majorHAnsi" w:hAnsiTheme="majorHAnsi"/>
                <w:b/>
                <w:sz w:val="20"/>
                <w:szCs w:val="20"/>
              </w:rPr>
              <w:t>15-16</w:t>
            </w:r>
          </w:p>
        </w:tc>
        <w:tc>
          <w:tcPr>
            <w:tcW w:w="1098" w:type="dxa"/>
          </w:tcPr>
          <w:p w:rsidR="001577B7" w:rsidRDefault="001577B7" w:rsidP="006E37DA">
            <w:pPr>
              <w:jc w:val="center"/>
              <w:rPr>
                <w:rFonts w:asciiTheme="majorHAnsi" w:hAnsiTheme="majorHAnsi"/>
                <w:b/>
                <w:sz w:val="20"/>
                <w:szCs w:val="20"/>
              </w:rPr>
            </w:pPr>
            <w:r w:rsidRPr="001577B7">
              <w:rPr>
                <w:rFonts w:asciiTheme="majorHAnsi" w:hAnsiTheme="majorHAnsi"/>
                <w:b/>
                <w:sz w:val="20"/>
                <w:szCs w:val="20"/>
              </w:rPr>
              <w:t>Year 3</w:t>
            </w:r>
          </w:p>
          <w:p w:rsidR="001577B7" w:rsidRPr="001577B7" w:rsidRDefault="001577B7" w:rsidP="006E37DA">
            <w:pPr>
              <w:jc w:val="center"/>
              <w:rPr>
                <w:rFonts w:asciiTheme="majorHAnsi" w:hAnsiTheme="majorHAnsi"/>
                <w:b/>
                <w:sz w:val="20"/>
                <w:szCs w:val="20"/>
              </w:rPr>
            </w:pPr>
            <w:r>
              <w:rPr>
                <w:rFonts w:asciiTheme="majorHAnsi" w:hAnsiTheme="majorHAnsi"/>
                <w:b/>
                <w:sz w:val="20"/>
                <w:szCs w:val="20"/>
              </w:rPr>
              <w:t>16-17</w:t>
            </w:r>
          </w:p>
        </w:tc>
      </w:tr>
      <w:tr w:rsidR="00AE2ACF" w:rsidTr="001577B7">
        <w:tc>
          <w:tcPr>
            <w:tcW w:w="3796" w:type="dxa"/>
            <w:vMerge w:val="restart"/>
          </w:tcPr>
          <w:p w:rsidR="00AE2ACF" w:rsidRDefault="00AE2ACF" w:rsidP="00AE2ACF">
            <w:pPr>
              <w:rPr>
                <w:rFonts w:asciiTheme="majorHAnsi" w:hAnsiTheme="majorHAnsi"/>
                <w:b/>
                <w:sz w:val="24"/>
                <w:szCs w:val="24"/>
              </w:rPr>
            </w:pPr>
            <w:r>
              <w:rPr>
                <w:rFonts w:asciiTheme="majorHAnsi" w:hAnsiTheme="majorHAnsi"/>
                <w:b/>
                <w:sz w:val="24"/>
                <w:szCs w:val="24"/>
              </w:rPr>
              <w:t xml:space="preserve">Continuous Improvement:  </w:t>
            </w:r>
          </w:p>
          <w:p w:rsidR="00AE2ACF" w:rsidRPr="00AE2ACF" w:rsidRDefault="00AE2ACF" w:rsidP="00AE2ACF">
            <w:pPr>
              <w:rPr>
                <w:rFonts w:asciiTheme="majorHAnsi" w:hAnsiTheme="majorHAnsi"/>
                <w:b/>
                <w:sz w:val="24"/>
                <w:szCs w:val="24"/>
              </w:rPr>
            </w:pPr>
            <w:r>
              <w:rPr>
                <w:rFonts w:asciiTheme="majorHAnsi" w:hAnsiTheme="majorHAnsi"/>
                <w:b/>
                <w:sz w:val="24"/>
                <w:szCs w:val="24"/>
              </w:rPr>
              <w:t>S3:  Progress Monitoring &amp; Evaluation</w:t>
            </w:r>
          </w:p>
        </w:tc>
        <w:tc>
          <w:tcPr>
            <w:tcW w:w="4765" w:type="dxa"/>
          </w:tcPr>
          <w:p w:rsidR="00AE2ACF" w:rsidRPr="005163BB" w:rsidRDefault="00AE2ACF" w:rsidP="00F85A2C">
            <w:pPr>
              <w:rPr>
                <w:rFonts w:asciiTheme="majorHAnsi" w:hAnsiTheme="majorHAnsi"/>
                <w:i/>
                <w:sz w:val="24"/>
                <w:szCs w:val="24"/>
              </w:rPr>
            </w:pPr>
            <w:r>
              <w:rPr>
                <w:rFonts w:asciiTheme="majorHAnsi" w:hAnsiTheme="majorHAnsi"/>
                <w:i/>
                <w:sz w:val="24"/>
                <w:szCs w:val="24"/>
              </w:rPr>
              <w:t>AS1:  Progress Monitoring – Continue to implement regularly scheduled progress monitoring reviews across the LEA.</w:t>
            </w:r>
          </w:p>
        </w:tc>
        <w:tc>
          <w:tcPr>
            <w:tcW w:w="1807" w:type="dxa"/>
          </w:tcPr>
          <w:p w:rsidR="00AE2ACF" w:rsidRDefault="005D2534" w:rsidP="00F85A2C">
            <w:pPr>
              <w:rPr>
                <w:rFonts w:asciiTheme="majorHAnsi" w:hAnsiTheme="majorHAnsi"/>
                <w:sz w:val="24"/>
                <w:szCs w:val="24"/>
              </w:rPr>
            </w:pPr>
            <w:r>
              <w:rPr>
                <w:rFonts w:asciiTheme="majorHAnsi" w:hAnsiTheme="majorHAnsi"/>
                <w:sz w:val="24"/>
                <w:szCs w:val="24"/>
              </w:rPr>
              <w:t>Principals; coaches; tech team; IT; LEA Leadership Team</w:t>
            </w:r>
          </w:p>
        </w:tc>
        <w:tc>
          <w:tcPr>
            <w:tcW w:w="810" w:type="dxa"/>
          </w:tcPr>
          <w:p w:rsidR="00AE2ACF" w:rsidRDefault="00AE2ACF" w:rsidP="00F85A2C">
            <w:pPr>
              <w:jc w:val="center"/>
              <w:rPr>
                <w:rFonts w:asciiTheme="majorHAnsi" w:hAnsiTheme="majorHAnsi"/>
                <w:sz w:val="24"/>
                <w:szCs w:val="24"/>
              </w:rPr>
            </w:pPr>
            <w:r>
              <w:rPr>
                <w:rFonts w:asciiTheme="majorHAnsi" w:hAnsiTheme="majorHAnsi"/>
                <w:sz w:val="24"/>
                <w:szCs w:val="24"/>
              </w:rPr>
              <w:t>X</w:t>
            </w:r>
          </w:p>
        </w:tc>
        <w:tc>
          <w:tcPr>
            <w:tcW w:w="900" w:type="dxa"/>
          </w:tcPr>
          <w:p w:rsidR="00AE2ACF" w:rsidRDefault="00AE2ACF" w:rsidP="00F85A2C">
            <w:pPr>
              <w:jc w:val="center"/>
              <w:rPr>
                <w:rFonts w:asciiTheme="majorHAnsi" w:hAnsiTheme="majorHAnsi"/>
                <w:sz w:val="24"/>
                <w:szCs w:val="24"/>
              </w:rPr>
            </w:pPr>
            <w:r>
              <w:rPr>
                <w:rFonts w:asciiTheme="majorHAnsi" w:hAnsiTheme="majorHAnsi"/>
                <w:sz w:val="24"/>
                <w:szCs w:val="24"/>
              </w:rPr>
              <w:t>X</w:t>
            </w:r>
          </w:p>
        </w:tc>
        <w:tc>
          <w:tcPr>
            <w:tcW w:w="1098" w:type="dxa"/>
          </w:tcPr>
          <w:p w:rsidR="00AE2ACF" w:rsidRDefault="00AE2ACF" w:rsidP="00F85A2C">
            <w:pPr>
              <w:jc w:val="center"/>
              <w:rPr>
                <w:rFonts w:asciiTheme="majorHAnsi" w:hAnsiTheme="majorHAnsi"/>
                <w:sz w:val="24"/>
                <w:szCs w:val="24"/>
              </w:rPr>
            </w:pPr>
            <w:r>
              <w:rPr>
                <w:rFonts w:asciiTheme="majorHAnsi" w:hAnsiTheme="majorHAnsi"/>
                <w:sz w:val="24"/>
                <w:szCs w:val="24"/>
              </w:rPr>
              <w:t>X</w:t>
            </w:r>
          </w:p>
        </w:tc>
      </w:tr>
      <w:tr w:rsidR="00AE2ACF" w:rsidTr="001577B7">
        <w:tc>
          <w:tcPr>
            <w:tcW w:w="3796" w:type="dxa"/>
            <w:vMerge/>
          </w:tcPr>
          <w:p w:rsidR="00AE2ACF" w:rsidRDefault="00AE2ACF" w:rsidP="005163BB">
            <w:pPr>
              <w:pStyle w:val="ListParagraph"/>
              <w:rPr>
                <w:rFonts w:asciiTheme="majorHAnsi" w:hAnsiTheme="majorHAnsi"/>
                <w:b/>
                <w:sz w:val="24"/>
                <w:szCs w:val="24"/>
              </w:rPr>
            </w:pPr>
          </w:p>
        </w:tc>
        <w:tc>
          <w:tcPr>
            <w:tcW w:w="4765" w:type="dxa"/>
          </w:tcPr>
          <w:p w:rsidR="00AE2ACF" w:rsidRDefault="00AE2ACF" w:rsidP="00AE2ACF">
            <w:pPr>
              <w:rPr>
                <w:rFonts w:asciiTheme="majorHAnsi" w:hAnsiTheme="majorHAnsi"/>
                <w:i/>
                <w:sz w:val="24"/>
                <w:szCs w:val="24"/>
              </w:rPr>
            </w:pPr>
            <w:r>
              <w:rPr>
                <w:rFonts w:asciiTheme="majorHAnsi" w:hAnsiTheme="majorHAnsi"/>
                <w:i/>
                <w:sz w:val="24"/>
                <w:szCs w:val="24"/>
              </w:rPr>
              <w:t>AS2: LEA and School CIP Evaluation:  Evaluation of plans takes place in Spring and coincides with quarterly progress monitoring</w:t>
            </w:r>
          </w:p>
        </w:tc>
        <w:tc>
          <w:tcPr>
            <w:tcW w:w="1807" w:type="dxa"/>
          </w:tcPr>
          <w:p w:rsidR="00AE2ACF" w:rsidRDefault="005D2534" w:rsidP="00F85A2C">
            <w:pPr>
              <w:rPr>
                <w:rFonts w:asciiTheme="majorHAnsi" w:hAnsiTheme="majorHAnsi"/>
                <w:sz w:val="24"/>
                <w:szCs w:val="24"/>
              </w:rPr>
            </w:pPr>
            <w:r>
              <w:rPr>
                <w:rFonts w:asciiTheme="majorHAnsi" w:hAnsiTheme="majorHAnsi"/>
                <w:sz w:val="24"/>
                <w:szCs w:val="24"/>
              </w:rPr>
              <w:t>LEA Leadership Team; School Leadership teams; Tech Ready Team</w:t>
            </w:r>
          </w:p>
        </w:tc>
        <w:tc>
          <w:tcPr>
            <w:tcW w:w="810" w:type="dxa"/>
          </w:tcPr>
          <w:p w:rsidR="00AE2ACF" w:rsidRDefault="00AE2ACF" w:rsidP="00F85A2C">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900" w:type="dxa"/>
          </w:tcPr>
          <w:p w:rsidR="00AE2ACF" w:rsidRDefault="00AE2ACF" w:rsidP="00F85A2C">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1098" w:type="dxa"/>
          </w:tcPr>
          <w:p w:rsidR="00AE2ACF" w:rsidRDefault="00AE2ACF" w:rsidP="00F85A2C">
            <w:pPr>
              <w:jc w:val="center"/>
              <w:rPr>
                <w:rFonts w:asciiTheme="majorHAnsi" w:hAnsiTheme="majorHAnsi"/>
                <w:sz w:val="24"/>
                <w:szCs w:val="24"/>
              </w:rPr>
            </w:pPr>
            <w:proofErr w:type="gramStart"/>
            <w:r>
              <w:rPr>
                <w:rFonts w:asciiTheme="majorHAnsi" w:hAnsiTheme="majorHAnsi"/>
                <w:sz w:val="24"/>
                <w:szCs w:val="24"/>
              </w:rPr>
              <w:t>x</w:t>
            </w:r>
            <w:proofErr w:type="gramEnd"/>
          </w:p>
        </w:tc>
      </w:tr>
      <w:tr w:rsidR="00AE2ACF" w:rsidTr="001577B7">
        <w:tc>
          <w:tcPr>
            <w:tcW w:w="3796" w:type="dxa"/>
            <w:vMerge/>
          </w:tcPr>
          <w:p w:rsidR="00AE2ACF" w:rsidRDefault="00AE2ACF" w:rsidP="00AE2ACF">
            <w:pPr>
              <w:rPr>
                <w:rFonts w:asciiTheme="majorHAnsi" w:hAnsiTheme="majorHAnsi"/>
                <w:b/>
                <w:sz w:val="24"/>
                <w:szCs w:val="24"/>
              </w:rPr>
            </w:pPr>
          </w:p>
        </w:tc>
        <w:tc>
          <w:tcPr>
            <w:tcW w:w="4765" w:type="dxa"/>
          </w:tcPr>
          <w:p w:rsidR="00AE2ACF" w:rsidRPr="00AE2ACF" w:rsidRDefault="00AE2ACF" w:rsidP="00AE2ACF">
            <w:pPr>
              <w:rPr>
                <w:rFonts w:asciiTheme="majorHAnsi" w:hAnsiTheme="majorHAnsi"/>
                <w:i/>
                <w:sz w:val="24"/>
                <w:szCs w:val="24"/>
              </w:rPr>
            </w:pPr>
            <w:r>
              <w:rPr>
                <w:rFonts w:asciiTheme="majorHAnsi" w:hAnsiTheme="majorHAnsi"/>
                <w:i/>
                <w:sz w:val="24"/>
                <w:szCs w:val="24"/>
              </w:rPr>
              <w:t>AS5:  Tech Readiness and Tech Integration:  Monitor tech readiness and integration based on feedback and observations of the Tech Ready Team.</w:t>
            </w:r>
          </w:p>
        </w:tc>
        <w:tc>
          <w:tcPr>
            <w:tcW w:w="1807" w:type="dxa"/>
          </w:tcPr>
          <w:p w:rsidR="00AE2ACF" w:rsidRPr="005D2534" w:rsidRDefault="005D2534" w:rsidP="00AE2ACF">
            <w:pPr>
              <w:rPr>
                <w:rFonts w:asciiTheme="majorHAnsi" w:hAnsiTheme="majorHAnsi"/>
                <w:sz w:val="24"/>
                <w:szCs w:val="24"/>
              </w:rPr>
            </w:pPr>
            <w:r w:rsidRPr="005D2534">
              <w:rPr>
                <w:rFonts w:asciiTheme="majorHAnsi" w:hAnsiTheme="majorHAnsi"/>
                <w:sz w:val="24"/>
                <w:szCs w:val="24"/>
              </w:rPr>
              <w:t>Tech Ready Team</w:t>
            </w:r>
          </w:p>
        </w:tc>
        <w:tc>
          <w:tcPr>
            <w:tcW w:w="810" w:type="dxa"/>
          </w:tcPr>
          <w:p w:rsidR="00AE2ACF" w:rsidRPr="005163BB" w:rsidRDefault="00AE2ACF" w:rsidP="00AE2ACF">
            <w:pPr>
              <w:jc w:val="center"/>
              <w:rPr>
                <w:rFonts w:asciiTheme="majorHAnsi" w:hAnsiTheme="majorHAnsi"/>
                <w:b/>
                <w:sz w:val="24"/>
                <w:szCs w:val="24"/>
              </w:rPr>
            </w:pPr>
            <w:proofErr w:type="gramStart"/>
            <w:r>
              <w:rPr>
                <w:rFonts w:asciiTheme="majorHAnsi" w:hAnsiTheme="majorHAnsi"/>
                <w:b/>
                <w:sz w:val="24"/>
                <w:szCs w:val="24"/>
              </w:rPr>
              <w:t>x</w:t>
            </w:r>
            <w:proofErr w:type="gramEnd"/>
          </w:p>
        </w:tc>
        <w:tc>
          <w:tcPr>
            <w:tcW w:w="900" w:type="dxa"/>
          </w:tcPr>
          <w:p w:rsidR="00AE2ACF" w:rsidRPr="005163BB" w:rsidRDefault="005D2534" w:rsidP="00AE2ACF">
            <w:pPr>
              <w:jc w:val="center"/>
              <w:rPr>
                <w:rFonts w:asciiTheme="majorHAnsi" w:hAnsiTheme="majorHAnsi"/>
                <w:b/>
                <w:sz w:val="24"/>
                <w:szCs w:val="24"/>
              </w:rPr>
            </w:pPr>
            <w:proofErr w:type="gramStart"/>
            <w:r>
              <w:rPr>
                <w:rFonts w:asciiTheme="majorHAnsi" w:hAnsiTheme="majorHAnsi"/>
                <w:b/>
                <w:sz w:val="24"/>
                <w:szCs w:val="24"/>
              </w:rPr>
              <w:t>x</w:t>
            </w:r>
            <w:proofErr w:type="gramEnd"/>
          </w:p>
        </w:tc>
        <w:tc>
          <w:tcPr>
            <w:tcW w:w="1098" w:type="dxa"/>
          </w:tcPr>
          <w:p w:rsidR="00AE2ACF" w:rsidRPr="005163BB" w:rsidRDefault="005D2534" w:rsidP="00AE2ACF">
            <w:pPr>
              <w:jc w:val="center"/>
              <w:rPr>
                <w:rFonts w:asciiTheme="majorHAnsi" w:hAnsiTheme="majorHAnsi"/>
                <w:b/>
                <w:sz w:val="24"/>
                <w:szCs w:val="24"/>
              </w:rPr>
            </w:pPr>
            <w:proofErr w:type="gramStart"/>
            <w:r>
              <w:rPr>
                <w:rFonts w:asciiTheme="majorHAnsi" w:hAnsiTheme="majorHAnsi"/>
                <w:b/>
                <w:sz w:val="24"/>
                <w:szCs w:val="24"/>
              </w:rPr>
              <w:t>x</w:t>
            </w:r>
            <w:proofErr w:type="gramEnd"/>
          </w:p>
        </w:tc>
      </w:tr>
      <w:tr w:rsidR="00AE2ACF" w:rsidTr="001577B7">
        <w:tc>
          <w:tcPr>
            <w:tcW w:w="3796" w:type="dxa"/>
            <w:vMerge/>
          </w:tcPr>
          <w:p w:rsidR="00AE2ACF" w:rsidRDefault="00AE2ACF" w:rsidP="00AE2ACF">
            <w:pPr>
              <w:rPr>
                <w:rFonts w:asciiTheme="majorHAnsi" w:hAnsiTheme="majorHAnsi"/>
                <w:b/>
                <w:sz w:val="24"/>
                <w:szCs w:val="24"/>
              </w:rPr>
            </w:pPr>
          </w:p>
        </w:tc>
        <w:tc>
          <w:tcPr>
            <w:tcW w:w="4765" w:type="dxa"/>
          </w:tcPr>
          <w:p w:rsidR="00AE2ACF" w:rsidRPr="00AE2ACF" w:rsidRDefault="00AE2ACF" w:rsidP="00AE2ACF">
            <w:pPr>
              <w:rPr>
                <w:rFonts w:asciiTheme="majorHAnsi" w:hAnsiTheme="majorHAnsi"/>
                <w:i/>
                <w:sz w:val="24"/>
                <w:szCs w:val="24"/>
              </w:rPr>
            </w:pPr>
            <w:r>
              <w:rPr>
                <w:rFonts w:asciiTheme="majorHAnsi" w:hAnsiTheme="majorHAnsi"/>
                <w:i/>
                <w:sz w:val="24"/>
                <w:szCs w:val="24"/>
              </w:rPr>
              <w:t>AS9:  Observation Tool and Tech Integration Matrix.  Utilize the Technology Integration Observation Tool (principals) and Technology Integration Matrix when observing technology integration efforts in classrooms.</w:t>
            </w:r>
          </w:p>
        </w:tc>
        <w:tc>
          <w:tcPr>
            <w:tcW w:w="1807" w:type="dxa"/>
          </w:tcPr>
          <w:p w:rsidR="00AE2ACF" w:rsidRPr="005D2534" w:rsidRDefault="005D2534" w:rsidP="00AE2ACF">
            <w:pPr>
              <w:rPr>
                <w:rFonts w:asciiTheme="majorHAnsi" w:hAnsiTheme="majorHAnsi"/>
                <w:sz w:val="24"/>
                <w:szCs w:val="24"/>
              </w:rPr>
            </w:pPr>
            <w:r w:rsidRPr="005D2534">
              <w:rPr>
                <w:rFonts w:asciiTheme="majorHAnsi" w:hAnsiTheme="majorHAnsi"/>
                <w:sz w:val="24"/>
                <w:szCs w:val="24"/>
              </w:rPr>
              <w:t>Tech Ready Team</w:t>
            </w:r>
          </w:p>
        </w:tc>
        <w:tc>
          <w:tcPr>
            <w:tcW w:w="810" w:type="dxa"/>
          </w:tcPr>
          <w:p w:rsidR="00AE2ACF" w:rsidRPr="005163BB" w:rsidRDefault="00AE2ACF" w:rsidP="00AE2ACF">
            <w:pPr>
              <w:jc w:val="center"/>
              <w:rPr>
                <w:rFonts w:asciiTheme="majorHAnsi" w:hAnsiTheme="majorHAnsi"/>
                <w:b/>
                <w:sz w:val="24"/>
                <w:szCs w:val="24"/>
              </w:rPr>
            </w:pPr>
            <w:proofErr w:type="gramStart"/>
            <w:r>
              <w:rPr>
                <w:rFonts w:asciiTheme="majorHAnsi" w:hAnsiTheme="majorHAnsi"/>
                <w:b/>
                <w:sz w:val="24"/>
                <w:szCs w:val="24"/>
              </w:rPr>
              <w:t>x</w:t>
            </w:r>
            <w:proofErr w:type="gramEnd"/>
          </w:p>
        </w:tc>
        <w:tc>
          <w:tcPr>
            <w:tcW w:w="900" w:type="dxa"/>
          </w:tcPr>
          <w:p w:rsidR="00AE2ACF" w:rsidRPr="005163BB" w:rsidRDefault="005D2534" w:rsidP="00AE2ACF">
            <w:pPr>
              <w:jc w:val="center"/>
              <w:rPr>
                <w:rFonts w:asciiTheme="majorHAnsi" w:hAnsiTheme="majorHAnsi"/>
                <w:b/>
                <w:sz w:val="24"/>
                <w:szCs w:val="24"/>
              </w:rPr>
            </w:pPr>
            <w:proofErr w:type="gramStart"/>
            <w:r>
              <w:rPr>
                <w:rFonts w:asciiTheme="majorHAnsi" w:hAnsiTheme="majorHAnsi"/>
                <w:b/>
                <w:sz w:val="24"/>
                <w:szCs w:val="24"/>
              </w:rPr>
              <w:t>x</w:t>
            </w:r>
            <w:proofErr w:type="gramEnd"/>
          </w:p>
        </w:tc>
        <w:tc>
          <w:tcPr>
            <w:tcW w:w="1098" w:type="dxa"/>
          </w:tcPr>
          <w:p w:rsidR="00AE2ACF" w:rsidRPr="005163BB" w:rsidRDefault="005D2534" w:rsidP="00AE2ACF">
            <w:pPr>
              <w:jc w:val="center"/>
              <w:rPr>
                <w:rFonts w:asciiTheme="majorHAnsi" w:hAnsiTheme="majorHAnsi"/>
                <w:b/>
                <w:sz w:val="24"/>
                <w:szCs w:val="24"/>
              </w:rPr>
            </w:pPr>
            <w:proofErr w:type="gramStart"/>
            <w:r>
              <w:rPr>
                <w:rFonts w:asciiTheme="majorHAnsi" w:hAnsiTheme="majorHAnsi"/>
                <w:b/>
                <w:sz w:val="24"/>
                <w:szCs w:val="24"/>
              </w:rPr>
              <w:t>x</w:t>
            </w:r>
            <w:proofErr w:type="gramEnd"/>
          </w:p>
        </w:tc>
      </w:tr>
      <w:tr w:rsidR="00AE2ACF" w:rsidTr="001577B7">
        <w:tc>
          <w:tcPr>
            <w:tcW w:w="3796" w:type="dxa"/>
          </w:tcPr>
          <w:p w:rsidR="00AE2ACF" w:rsidRDefault="00AE2ACF" w:rsidP="00AE2ACF">
            <w:pPr>
              <w:rPr>
                <w:rFonts w:asciiTheme="majorHAnsi" w:hAnsiTheme="majorHAnsi"/>
                <w:b/>
                <w:sz w:val="24"/>
                <w:szCs w:val="24"/>
              </w:rPr>
            </w:pPr>
          </w:p>
        </w:tc>
        <w:tc>
          <w:tcPr>
            <w:tcW w:w="4765" w:type="dxa"/>
          </w:tcPr>
          <w:p w:rsidR="00AE2ACF" w:rsidRDefault="00AE2ACF" w:rsidP="00AE2ACF">
            <w:pPr>
              <w:rPr>
                <w:rFonts w:asciiTheme="majorHAnsi" w:hAnsiTheme="majorHAnsi"/>
                <w:i/>
                <w:sz w:val="24"/>
                <w:szCs w:val="24"/>
              </w:rPr>
            </w:pPr>
          </w:p>
        </w:tc>
        <w:tc>
          <w:tcPr>
            <w:tcW w:w="1807" w:type="dxa"/>
          </w:tcPr>
          <w:p w:rsidR="00AE2ACF" w:rsidRPr="00F85A2C" w:rsidRDefault="00AE2ACF" w:rsidP="00AE2ACF">
            <w:pPr>
              <w:rPr>
                <w:rFonts w:asciiTheme="majorHAnsi" w:hAnsiTheme="majorHAnsi"/>
                <w:b/>
                <w:sz w:val="24"/>
                <w:szCs w:val="24"/>
              </w:rPr>
            </w:pPr>
          </w:p>
        </w:tc>
        <w:tc>
          <w:tcPr>
            <w:tcW w:w="810" w:type="dxa"/>
          </w:tcPr>
          <w:p w:rsidR="00AE2ACF" w:rsidRDefault="00AE2ACF" w:rsidP="00AE2ACF">
            <w:pPr>
              <w:jc w:val="center"/>
              <w:rPr>
                <w:rFonts w:asciiTheme="majorHAnsi" w:hAnsiTheme="majorHAnsi"/>
                <w:b/>
                <w:sz w:val="24"/>
                <w:szCs w:val="24"/>
              </w:rPr>
            </w:pPr>
          </w:p>
        </w:tc>
        <w:tc>
          <w:tcPr>
            <w:tcW w:w="900" w:type="dxa"/>
          </w:tcPr>
          <w:p w:rsidR="00AE2ACF" w:rsidRPr="005163BB" w:rsidRDefault="00AE2ACF" w:rsidP="00AE2ACF">
            <w:pPr>
              <w:jc w:val="center"/>
              <w:rPr>
                <w:rFonts w:asciiTheme="majorHAnsi" w:hAnsiTheme="majorHAnsi"/>
                <w:b/>
                <w:sz w:val="24"/>
                <w:szCs w:val="24"/>
              </w:rPr>
            </w:pPr>
          </w:p>
        </w:tc>
        <w:tc>
          <w:tcPr>
            <w:tcW w:w="1098" w:type="dxa"/>
          </w:tcPr>
          <w:p w:rsidR="00AE2ACF" w:rsidRPr="005163BB" w:rsidRDefault="00AE2ACF" w:rsidP="00AE2ACF">
            <w:pPr>
              <w:jc w:val="center"/>
              <w:rPr>
                <w:rFonts w:asciiTheme="majorHAnsi" w:hAnsiTheme="majorHAnsi"/>
                <w:b/>
                <w:sz w:val="24"/>
                <w:szCs w:val="24"/>
              </w:rPr>
            </w:pPr>
          </w:p>
        </w:tc>
      </w:tr>
    </w:tbl>
    <w:p w:rsidR="00F85A2C" w:rsidRDefault="00F85A2C" w:rsidP="00AE2ACF">
      <w:pPr>
        <w:rPr>
          <w:rFonts w:asciiTheme="majorHAnsi" w:hAnsiTheme="majorHAnsi"/>
          <w:sz w:val="24"/>
          <w:szCs w:val="24"/>
        </w:rPr>
      </w:pPr>
    </w:p>
    <w:p w:rsidR="00320C0D" w:rsidRDefault="00320C0D" w:rsidP="00AE2ACF">
      <w:pPr>
        <w:rPr>
          <w:rFonts w:asciiTheme="majorHAnsi" w:hAnsiTheme="majorHAnsi"/>
          <w:sz w:val="24"/>
          <w:szCs w:val="24"/>
        </w:rPr>
      </w:pPr>
    </w:p>
    <w:p w:rsidR="00320C0D" w:rsidRDefault="00320C0D" w:rsidP="00AE2ACF">
      <w:pPr>
        <w:rPr>
          <w:rFonts w:asciiTheme="majorHAnsi" w:hAnsiTheme="majorHAnsi"/>
          <w:sz w:val="24"/>
          <w:szCs w:val="24"/>
        </w:rPr>
      </w:pPr>
    </w:p>
    <w:p w:rsidR="00320C0D" w:rsidRDefault="00320C0D" w:rsidP="00AE2ACF">
      <w:pPr>
        <w:rPr>
          <w:rFonts w:asciiTheme="majorHAnsi" w:hAnsiTheme="majorHAnsi"/>
          <w:sz w:val="24"/>
          <w:szCs w:val="24"/>
        </w:rPr>
      </w:pPr>
    </w:p>
    <w:p w:rsidR="00320C0D" w:rsidRDefault="00320C0D" w:rsidP="00AE2ACF">
      <w:pPr>
        <w:rPr>
          <w:rFonts w:asciiTheme="majorHAnsi" w:hAnsiTheme="majorHAnsi"/>
          <w:sz w:val="24"/>
          <w:szCs w:val="24"/>
        </w:rPr>
      </w:pPr>
    </w:p>
    <w:p w:rsidR="00320C0D" w:rsidRDefault="00320C0D" w:rsidP="00AE2ACF">
      <w:pPr>
        <w:rPr>
          <w:rFonts w:asciiTheme="majorHAnsi" w:hAnsiTheme="majorHAnsi"/>
          <w:sz w:val="24"/>
          <w:szCs w:val="24"/>
        </w:rPr>
      </w:pPr>
    </w:p>
    <w:p w:rsidR="00320C0D" w:rsidRDefault="00320C0D" w:rsidP="00AE2ACF">
      <w:pPr>
        <w:rPr>
          <w:rFonts w:asciiTheme="majorHAnsi" w:hAnsiTheme="majorHAnsi"/>
          <w:sz w:val="24"/>
          <w:szCs w:val="24"/>
        </w:rPr>
      </w:pPr>
    </w:p>
    <w:p w:rsidR="00320C0D" w:rsidRPr="00AE2ACF" w:rsidRDefault="00320C0D" w:rsidP="00320C0D">
      <w:pPr>
        <w:pBdr>
          <w:top w:val="single" w:sz="12" w:space="1" w:color="auto"/>
          <w:left w:val="single" w:sz="12" w:space="4" w:color="auto"/>
          <w:bottom w:val="single" w:sz="12" w:space="1" w:color="auto"/>
          <w:right w:val="single" w:sz="12" w:space="4" w:color="auto"/>
        </w:pBdr>
        <w:rPr>
          <w:rFonts w:asciiTheme="majorHAnsi" w:hAnsiTheme="majorHAnsi"/>
        </w:rPr>
      </w:pPr>
      <w:r>
        <w:rPr>
          <w:rFonts w:asciiTheme="majorHAnsi" w:hAnsiTheme="majorHAnsi"/>
          <w:b/>
        </w:rPr>
        <w:t xml:space="preserve">Standard 2 – LEA Leadership:  </w:t>
      </w:r>
      <w:r>
        <w:rPr>
          <w:rFonts w:asciiTheme="majorHAnsi" w:hAnsiTheme="majorHAnsi"/>
        </w:rPr>
        <w:t>The LEA will sustain a culture and instructional program conducive to student learning and ongoing job-embedded staff professional development.</w:t>
      </w:r>
    </w:p>
    <w:tbl>
      <w:tblPr>
        <w:tblStyle w:val="TableGrid"/>
        <w:tblW w:w="0" w:type="auto"/>
        <w:tblLook w:val="04A0" w:firstRow="1" w:lastRow="0" w:firstColumn="1" w:lastColumn="0" w:noHBand="0" w:noVBand="1"/>
      </w:tblPr>
      <w:tblGrid>
        <w:gridCol w:w="3796"/>
        <w:gridCol w:w="4765"/>
        <w:gridCol w:w="1987"/>
        <w:gridCol w:w="900"/>
        <w:gridCol w:w="818"/>
        <w:gridCol w:w="910"/>
      </w:tblGrid>
      <w:tr w:rsidR="001577B7" w:rsidTr="001577B7">
        <w:tc>
          <w:tcPr>
            <w:tcW w:w="3796" w:type="dxa"/>
          </w:tcPr>
          <w:p w:rsidR="001577B7" w:rsidRPr="00F85A2C" w:rsidRDefault="001577B7" w:rsidP="002974A6">
            <w:pPr>
              <w:jc w:val="center"/>
              <w:rPr>
                <w:rFonts w:asciiTheme="majorHAnsi" w:hAnsiTheme="majorHAnsi"/>
                <w:b/>
                <w:sz w:val="24"/>
                <w:szCs w:val="24"/>
              </w:rPr>
            </w:pPr>
            <w:r>
              <w:rPr>
                <w:rFonts w:asciiTheme="majorHAnsi" w:hAnsiTheme="majorHAnsi"/>
                <w:b/>
                <w:sz w:val="24"/>
                <w:szCs w:val="24"/>
              </w:rPr>
              <w:t>LEA Strategy/ Indicator</w:t>
            </w:r>
          </w:p>
        </w:tc>
        <w:tc>
          <w:tcPr>
            <w:tcW w:w="4765" w:type="dxa"/>
          </w:tcPr>
          <w:p w:rsidR="001577B7" w:rsidRPr="00F85A2C" w:rsidRDefault="001577B7" w:rsidP="002974A6">
            <w:pPr>
              <w:jc w:val="center"/>
              <w:rPr>
                <w:rFonts w:asciiTheme="majorHAnsi" w:hAnsiTheme="majorHAnsi"/>
                <w:b/>
                <w:sz w:val="24"/>
                <w:szCs w:val="24"/>
              </w:rPr>
            </w:pPr>
            <w:r>
              <w:rPr>
                <w:rFonts w:asciiTheme="majorHAnsi" w:hAnsiTheme="majorHAnsi"/>
                <w:b/>
                <w:sz w:val="24"/>
                <w:szCs w:val="24"/>
              </w:rPr>
              <w:t>Action Step</w:t>
            </w:r>
          </w:p>
        </w:tc>
        <w:tc>
          <w:tcPr>
            <w:tcW w:w="1987" w:type="dxa"/>
          </w:tcPr>
          <w:p w:rsidR="001577B7" w:rsidRPr="00F85A2C" w:rsidRDefault="001577B7" w:rsidP="002974A6">
            <w:pPr>
              <w:jc w:val="center"/>
              <w:rPr>
                <w:rFonts w:asciiTheme="majorHAnsi" w:hAnsiTheme="majorHAnsi"/>
                <w:b/>
                <w:sz w:val="24"/>
                <w:szCs w:val="24"/>
              </w:rPr>
            </w:pPr>
            <w:r w:rsidRPr="00F85A2C">
              <w:rPr>
                <w:rFonts w:asciiTheme="majorHAnsi" w:hAnsiTheme="majorHAnsi"/>
                <w:b/>
                <w:sz w:val="24"/>
                <w:szCs w:val="24"/>
              </w:rPr>
              <w:t>Person(s) Responsible</w:t>
            </w:r>
          </w:p>
        </w:tc>
        <w:tc>
          <w:tcPr>
            <w:tcW w:w="900" w:type="dxa"/>
          </w:tcPr>
          <w:p w:rsidR="001577B7" w:rsidRPr="001577B7" w:rsidRDefault="001577B7" w:rsidP="006E37DA">
            <w:pPr>
              <w:jc w:val="center"/>
              <w:rPr>
                <w:rFonts w:asciiTheme="majorHAnsi" w:hAnsiTheme="majorHAnsi"/>
                <w:b/>
                <w:sz w:val="20"/>
                <w:szCs w:val="20"/>
              </w:rPr>
            </w:pPr>
            <w:r w:rsidRPr="001577B7">
              <w:rPr>
                <w:rFonts w:asciiTheme="majorHAnsi" w:hAnsiTheme="majorHAnsi"/>
                <w:b/>
                <w:sz w:val="20"/>
                <w:szCs w:val="20"/>
              </w:rPr>
              <w:t>Year 1</w:t>
            </w:r>
            <w:r>
              <w:rPr>
                <w:rFonts w:asciiTheme="majorHAnsi" w:hAnsiTheme="majorHAnsi"/>
                <w:b/>
                <w:sz w:val="20"/>
                <w:szCs w:val="20"/>
              </w:rPr>
              <w:t xml:space="preserve"> 14-15</w:t>
            </w:r>
          </w:p>
        </w:tc>
        <w:tc>
          <w:tcPr>
            <w:tcW w:w="818" w:type="dxa"/>
          </w:tcPr>
          <w:p w:rsidR="001577B7" w:rsidRDefault="001577B7" w:rsidP="006E37DA">
            <w:pPr>
              <w:jc w:val="center"/>
              <w:rPr>
                <w:rFonts w:asciiTheme="majorHAnsi" w:hAnsiTheme="majorHAnsi"/>
                <w:b/>
                <w:sz w:val="20"/>
                <w:szCs w:val="20"/>
              </w:rPr>
            </w:pPr>
            <w:r w:rsidRPr="001577B7">
              <w:rPr>
                <w:rFonts w:asciiTheme="majorHAnsi" w:hAnsiTheme="majorHAnsi"/>
                <w:b/>
                <w:sz w:val="20"/>
                <w:szCs w:val="20"/>
              </w:rPr>
              <w:t>Year 2</w:t>
            </w:r>
          </w:p>
          <w:p w:rsidR="001577B7" w:rsidRPr="001577B7" w:rsidRDefault="001577B7" w:rsidP="006E37DA">
            <w:pPr>
              <w:jc w:val="center"/>
              <w:rPr>
                <w:rFonts w:asciiTheme="majorHAnsi" w:hAnsiTheme="majorHAnsi"/>
                <w:b/>
                <w:sz w:val="20"/>
                <w:szCs w:val="20"/>
              </w:rPr>
            </w:pPr>
            <w:r>
              <w:rPr>
                <w:rFonts w:asciiTheme="majorHAnsi" w:hAnsiTheme="majorHAnsi"/>
                <w:b/>
                <w:sz w:val="20"/>
                <w:szCs w:val="20"/>
              </w:rPr>
              <w:t>15-16</w:t>
            </w:r>
          </w:p>
        </w:tc>
        <w:tc>
          <w:tcPr>
            <w:tcW w:w="910" w:type="dxa"/>
          </w:tcPr>
          <w:p w:rsidR="001577B7" w:rsidRDefault="001577B7" w:rsidP="006E37DA">
            <w:pPr>
              <w:jc w:val="center"/>
              <w:rPr>
                <w:rFonts w:asciiTheme="majorHAnsi" w:hAnsiTheme="majorHAnsi"/>
                <w:b/>
                <w:sz w:val="20"/>
                <w:szCs w:val="20"/>
              </w:rPr>
            </w:pPr>
            <w:r w:rsidRPr="001577B7">
              <w:rPr>
                <w:rFonts w:asciiTheme="majorHAnsi" w:hAnsiTheme="majorHAnsi"/>
                <w:b/>
                <w:sz w:val="20"/>
                <w:szCs w:val="20"/>
              </w:rPr>
              <w:t>Year 3</w:t>
            </w:r>
          </w:p>
          <w:p w:rsidR="001577B7" w:rsidRPr="001577B7" w:rsidRDefault="001577B7" w:rsidP="006E37DA">
            <w:pPr>
              <w:jc w:val="center"/>
              <w:rPr>
                <w:rFonts w:asciiTheme="majorHAnsi" w:hAnsiTheme="majorHAnsi"/>
                <w:b/>
                <w:sz w:val="20"/>
                <w:szCs w:val="20"/>
              </w:rPr>
            </w:pPr>
            <w:r>
              <w:rPr>
                <w:rFonts w:asciiTheme="majorHAnsi" w:hAnsiTheme="majorHAnsi"/>
                <w:b/>
                <w:sz w:val="20"/>
                <w:szCs w:val="20"/>
              </w:rPr>
              <w:t>16-17</w:t>
            </w:r>
          </w:p>
        </w:tc>
      </w:tr>
      <w:tr w:rsidR="00320C0D" w:rsidTr="001577B7">
        <w:tc>
          <w:tcPr>
            <w:tcW w:w="3796" w:type="dxa"/>
            <w:vMerge w:val="restart"/>
          </w:tcPr>
          <w:p w:rsidR="00320C0D" w:rsidRPr="005163BB" w:rsidRDefault="00320C0D" w:rsidP="00320C0D">
            <w:pPr>
              <w:rPr>
                <w:rFonts w:asciiTheme="majorHAnsi" w:hAnsiTheme="majorHAnsi"/>
                <w:b/>
                <w:sz w:val="24"/>
                <w:szCs w:val="24"/>
              </w:rPr>
            </w:pPr>
            <w:r>
              <w:rPr>
                <w:rFonts w:asciiTheme="majorHAnsi" w:hAnsiTheme="majorHAnsi"/>
                <w:b/>
                <w:sz w:val="24"/>
                <w:szCs w:val="24"/>
              </w:rPr>
              <w:t xml:space="preserve"> S1:  Ongoing Job-Embedded PD</w:t>
            </w:r>
          </w:p>
        </w:tc>
        <w:tc>
          <w:tcPr>
            <w:tcW w:w="4765" w:type="dxa"/>
          </w:tcPr>
          <w:p w:rsidR="00320C0D" w:rsidRPr="00320C0D" w:rsidRDefault="00320C0D" w:rsidP="002974A6">
            <w:pPr>
              <w:rPr>
                <w:rFonts w:asciiTheme="majorHAnsi" w:hAnsiTheme="majorHAnsi"/>
                <w:sz w:val="24"/>
                <w:szCs w:val="24"/>
              </w:rPr>
            </w:pPr>
            <w:r>
              <w:rPr>
                <w:rFonts w:asciiTheme="majorHAnsi" w:hAnsiTheme="majorHAnsi"/>
                <w:i/>
                <w:sz w:val="24"/>
                <w:szCs w:val="24"/>
              </w:rPr>
              <w:t>AS1:</w:t>
            </w:r>
            <w:r>
              <w:rPr>
                <w:rFonts w:asciiTheme="majorHAnsi" w:hAnsiTheme="majorHAnsi"/>
                <w:sz w:val="24"/>
                <w:szCs w:val="24"/>
              </w:rPr>
              <w:t xml:space="preserve">  </w:t>
            </w:r>
            <w:r>
              <w:rPr>
                <w:rFonts w:asciiTheme="majorHAnsi" w:hAnsiTheme="majorHAnsi"/>
                <w:i/>
                <w:sz w:val="24"/>
                <w:szCs w:val="24"/>
              </w:rPr>
              <w:t xml:space="preserve">Identify PD Topics.  </w:t>
            </w:r>
            <w:r>
              <w:rPr>
                <w:rFonts w:asciiTheme="majorHAnsi" w:hAnsiTheme="majorHAnsi"/>
                <w:sz w:val="24"/>
                <w:szCs w:val="24"/>
              </w:rPr>
              <w:t>Identify and schedule PD sessions at the school and LEA levels for the school year based on results of needs assessments and teacher surveys and needs identified in the teacher evaluation system.</w:t>
            </w:r>
          </w:p>
        </w:tc>
        <w:tc>
          <w:tcPr>
            <w:tcW w:w="1987" w:type="dxa"/>
          </w:tcPr>
          <w:p w:rsidR="00320C0D" w:rsidRDefault="005D2534" w:rsidP="002974A6">
            <w:pPr>
              <w:rPr>
                <w:rFonts w:asciiTheme="majorHAnsi" w:hAnsiTheme="majorHAnsi"/>
                <w:sz w:val="24"/>
                <w:szCs w:val="24"/>
              </w:rPr>
            </w:pPr>
            <w:r>
              <w:rPr>
                <w:rFonts w:asciiTheme="majorHAnsi" w:hAnsiTheme="majorHAnsi"/>
                <w:sz w:val="24"/>
                <w:szCs w:val="24"/>
              </w:rPr>
              <w:t xml:space="preserve">Principals; coaches; LEA Leadership Team; Tech Ready and IT </w:t>
            </w:r>
          </w:p>
        </w:tc>
        <w:tc>
          <w:tcPr>
            <w:tcW w:w="900" w:type="dxa"/>
          </w:tcPr>
          <w:p w:rsidR="00320C0D" w:rsidRDefault="00320C0D"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818" w:type="dxa"/>
          </w:tcPr>
          <w:p w:rsidR="00320C0D" w:rsidRDefault="00320C0D"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910" w:type="dxa"/>
          </w:tcPr>
          <w:p w:rsidR="00320C0D" w:rsidRDefault="00320C0D"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r>
      <w:tr w:rsidR="00320C0D" w:rsidTr="001577B7">
        <w:tc>
          <w:tcPr>
            <w:tcW w:w="3796" w:type="dxa"/>
            <w:vMerge/>
          </w:tcPr>
          <w:p w:rsidR="00320C0D" w:rsidRDefault="00320C0D" w:rsidP="002974A6">
            <w:pPr>
              <w:rPr>
                <w:rFonts w:asciiTheme="majorHAnsi" w:hAnsiTheme="majorHAnsi"/>
                <w:b/>
                <w:sz w:val="24"/>
                <w:szCs w:val="24"/>
              </w:rPr>
            </w:pPr>
          </w:p>
        </w:tc>
        <w:tc>
          <w:tcPr>
            <w:tcW w:w="4765" w:type="dxa"/>
          </w:tcPr>
          <w:p w:rsidR="00320C0D" w:rsidRPr="00320C0D" w:rsidRDefault="00320C0D" w:rsidP="002974A6">
            <w:pPr>
              <w:rPr>
                <w:rFonts w:asciiTheme="majorHAnsi" w:hAnsiTheme="majorHAnsi"/>
                <w:sz w:val="24"/>
                <w:szCs w:val="24"/>
              </w:rPr>
            </w:pPr>
            <w:r>
              <w:rPr>
                <w:rFonts w:asciiTheme="majorHAnsi" w:hAnsiTheme="majorHAnsi"/>
                <w:i/>
                <w:sz w:val="24"/>
                <w:szCs w:val="24"/>
              </w:rPr>
              <w:t xml:space="preserve">AS2:  Teacher Feedback.  </w:t>
            </w:r>
            <w:r>
              <w:rPr>
                <w:rFonts w:asciiTheme="majorHAnsi" w:hAnsiTheme="majorHAnsi"/>
                <w:sz w:val="24"/>
                <w:szCs w:val="24"/>
              </w:rPr>
              <w:t>Conduct, tabulate and analyze teacher feedback of ongoing job-embedded PD and monitor/adjust based on need at the LEAS and school levels; continue to provide differentiated PD where needed.</w:t>
            </w:r>
          </w:p>
        </w:tc>
        <w:tc>
          <w:tcPr>
            <w:tcW w:w="1987" w:type="dxa"/>
          </w:tcPr>
          <w:p w:rsidR="00320C0D" w:rsidRDefault="00DB5E2C" w:rsidP="002974A6">
            <w:pPr>
              <w:rPr>
                <w:rFonts w:asciiTheme="majorHAnsi" w:hAnsiTheme="majorHAnsi"/>
                <w:sz w:val="24"/>
                <w:szCs w:val="24"/>
              </w:rPr>
            </w:pPr>
            <w:r>
              <w:rPr>
                <w:rFonts w:asciiTheme="majorHAnsi" w:hAnsiTheme="majorHAnsi"/>
                <w:sz w:val="24"/>
                <w:szCs w:val="24"/>
              </w:rPr>
              <w:t>Principals; coaches; leadership teams; Tech Ready Team</w:t>
            </w:r>
          </w:p>
        </w:tc>
        <w:tc>
          <w:tcPr>
            <w:tcW w:w="900" w:type="dxa"/>
          </w:tcPr>
          <w:p w:rsidR="00320C0D" w:rsidRDefault="00320C0D"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818" w:type="dxa"/>
          </w:tcPr>
          <w:p w:rsidR="00320C0D" w:rsidRDefault="00320C0D"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910" w:type="dxa"/>
          </w:tcPr>
          <w:p w:rsidR="00320C0D" w:rsidRDefault="00320C0D" w:rsidP="002974A6">
            <w:pPr>
              <w:jc w:val="center"/>
              <w:rPr>
                <w:rFonts w:asciiTheme="majorHAnsi" w:hAnsiTheme="majorHAnsi"/>
                <w:sz w:val="24"/>
                <w:szCs w:val="24"/>
              </w:rPr>
            </w:pPr>
            <w:r>
              <w:rPr>
                <w:rFonts w:asciiTheme="majorHAnsi" w:hAnsiTheme="majorHAnsi"/>
                <w:sz w:val="24"/>
                <w:szCs w:val="24"/>
              </w:rPr>
              <w:t>X</w:t>
            </w:r>
          </w:p>
        </w:tc>
      </w:tr>
      <w:tr w:rsidR="00320C0D" w:rsidTr="001577B7">
        <w:tc>
          <w:tcPr>
            <w:tcW w:w="3796" w:type="dxa"/>
            <w:vMerge/>
          </w:tcPr>
          <w:p w:rsidR="00320C0D" w:rsidRDefault="00320C0D" w:rsidP="002974A6">
            <w:pPr>
              <w:rPr>
                <w:rFonts w:asciiTheme="majorHAnsi" w:hAnsiTheme="majorHAnsi"/>
                <w:b/>
                <w:sz w:val="24"/>
                <w:szCs w:val="24"/>
              </w:rPr>
            </w:pPr>
          </w:p>
        </w:tc>
        <w:tc>
          <w:tcPr>
            <w:tcW w:w="4765" w:type="dxa"/>
          </w:tcPr>
          <w:p w:rsidR="00320C0D" w:rsidRPr="00320C0D" w:rsidRDefault="00320C0D" w:rsidP="002974A6">
            <w:pPr>
              <w:rPr>
                <w:rFonts w:asciiTheme="majorHAnsi" w:hAnsiTheme="majorHAnsi"/>
                <w:sz w:val="24"/>
                <w:szCs w:val="24"/>
              </w:rPr>
            </w:pPr>
            <w:r>
              <w:rPr>
                <w:rFonts w:asciiTheme="majorHAnsi" w:hAnsiTheme="majorHAnsi"/>
                <w:i/>
                <w:sz w:val="24"/>
                <w:szCs w:val="24"/>
              </w:rPr>
              <w:t xml:space="preserve">AS3:  Tech Integration &amp; STEM Curriculum.  </w:t>
            </w:r>
            <w:r>
              <w:rPr>
                <w:rFonts w:asciiTheme="majorHAnsi" w:hAnsiTheme="majorHAnsi"/>
                <w:sz w:val="24"/>
                <w:szCs w:val="24"/>
              </w:rPr>
              <w:t>Design and provide training opportunities for teachers regarding technology integration and implementation of STEM Curriculum activities in the classroom; includes online courses, face-to-face training and webinars.</w:t>
            </w:r>
          </w:p>
        </w:tc>
        <w:tc>
          <w:tcPr>
            <w:tcW w:w="1987" w:type="dxa"/>
          </w:tcPr>
          <w:p w:rsidR="00320C0D" w:rsidRDefault="00DB5E2C" w:rsidP="002974A6">
            <w:pPr>
              <w:rPr>
                <w:rFonts w:asciiTheme="majorHAnsi" w:hAnsiTheme="majorHAnsi"/>
                <w:sz w:val="24"/>
                <w:szCs w:val="24"/>
              </w:rPr>
            </w:pPr>
            <w:proofErr w:type="gramStart"/>
            <w:r>
              <w:rPr>
                <w:rFonts w:asciiTheme="majorHAnsi" w:hAnsiTheme="majorHAnsi"/>
                <w:sz w:val="24"/>
                <w:szCs w:val="24"/>
              </w:rPr>
              <w:t>Tech  Ready</w:t>
            </w:r>
            <w:proofErr w:type="gramEnd"/>
            <w:r>
              <w:rPr>
                <w:rFonts w:asciiTheme="majorHAnsi" w:hAnsiTheme="majorHAnsi"/>
                <w:sz w:val="24"/>
                <w:szCs w:val="24"/>
              </w:rPr>
              <w:t xml:space="preserve"> Team; principals; coaches</w:t>
            </w:r>
          </w:p>
        </w:tc>
        <w:tc>
          <w:tcPr>
            <w:tcW w:w="900" w:type="dxa"/>
          </w:tcPr>
          <w:p w:rsidR="00320C0D" w:rsidRDefault="00320C0D"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818" w:type="dxa"/>
          </w:tcPr>
          <w:p w:rsidR="00320C0D" w:rsidRDefault="00DB5E2C"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910" w:type="dxa"/>
          </w:tcPr>
          <w:p w:rsidR="00320C0D" w:rsidRDefault="00DB5E2C"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r>
      <w:tr w:rsidR="00320C0D" w:rsidTr="001577B7">
        <w:tc>
          <w:tcPr>
            <w:tcW w:w="3796" w:type="dxa"/>
          </w:tcPr>
          <w:p w:rsidR="00320C0D" w:rsidRDefault="00320C0D" w:rsidP="002974A6">
            <w:pPr>
              <w:rPr>
                <w:rFonts w:asciiTheme="majorHAnsi" w:hAnsiTheme="majorHAnsi"/>
                <w:b/>
                <w:sz w:val="24"/>
                <w:szCs w:val="24"/>
              </w:rPr>
            </w:pPr>
            <w:r>
              <w:rPr>
                <w:rFonts w:asciiTheme="majorHAnsi" w:hAnsiTheme="majorHAnsi"/>
                <w:b/>
                <w:sz w:val="24"/>
                <w:szCs w:val="24"/>
              </w:rPr>
              <w:t>S2:  Instructional Program/Coaching</w:t>
            </w:r>
          </w:p>
        </w:tc>
        <w:tc>
          <w:tcPr>
            <w:tcW w:w="4765" w:type="dxa"/>
          </w:tcPr>
          <w:p w:rsidR="00320C0D" w:rsidRPr="00320C0D" w:rsidRDefault="00320C0D" w:rsidP="002974A6">
            <w:pPr>
              <w:rPr>
                <w:rFonts w:asciiTheme="majorHAnsi" w:hAnsiTheme="majorHAnsi"/>
                <w:sz w:val="24"/>
                <w:szCs w:val="24"/>
              </w:rPr>
            </w:pPr>
            <w:r>
              <w:rPr>
                <w:rFonts w:asciiTheme="majorHAnsi" w:hAnsiTheme="majorHAnsi"/>
                <w:i/>
                <w:sz w:val="24"/>
                <w:szCs w:val="24"/>
              </w:rPr>
              <w:t>AS3:  Tech Ready Coordinator.</w:t>
            </w:r>
            <w:r>
              <w:rPr>
                <w:rFonts w:asciiTheme="majorHAnsi" w:hAnsiTheme="majorHAnsi"/>
                <w:sz w:val="24"/>
                <w:szCs w:val="24"/>
              </w:rPr>
              <w:t xml:space="preserve"> Continue with position of technology Ready Coordinator; </w:t>
            </w:r>
            <w:r>
              <w:rPr>
                <w:rFonts w:asciiTheme="majorHAnsi" w:hAnsiTheme="majorHAnsi"/>
                <w:sz w:val="24"/>
                <w:szCs w:val="24"/>
              </w:rPr>
              <w:lastRenderedPageBreak/>
              <w:t>coordinates technology integration and readiness activities outlined in the LEA’s Tech Ready Plan.</w:t>
            </w:r>
          </w:p>
        </w:tc>
        <w:tc>
          <w:tcPr>
            <w:tcW w:w="1987" w:type="dxa"/>
          </w:tcPr>
          <w:p w:rsidR="00320C0D" w:rsidRDefault="00DB5E2C" w:rsidP="002974A6">
            <w:pPr>
              <w:rPr>
                <w:rFonts w:asciiTheme="majorHAnsi" w:hAnsiTheme="majorHAnsi"/>
                <w:sz w:val="24"/>
                <w:szCs w:val="24"/>
              </w:rPr>
            </w:pPr>
            <w:r>
              <w:rPr>
                <w:rFonts w:asciiTheme="majorHAnsi" w:hAnsiTheme="majorHAnsi"/>
                <w:sz w:val="24"/>
                <w:szCs w:val="24"/>
              </w:rPr>
              <w:lastRenderedPageBreak/>
              <w:t xml:space="preserve">HR Director; Federal </w:t>
            </w:r>
            <w:r>
              <w:rPr>
                <w:rFonts w:asciiTheme="majorHAnsi" w:hAnsiTheme="majorHAnsi"/>
                <w:sz w:val="24"/>
                <w:szCs w:val="24"/>
              </w:rPr>
              <w:lastRenderedPageBreak/>
              <w:t>Programs; IT Director</w:t>
            </w:r>
          </w:p>
        </w:tc>
        <w:tc>
          <w:tcPr>
            <w:tcW w:w="900" w:type="dxa"/>
          </w:tcPr>
          <w:p w:rsidR="00320C0D" w:rsidRDefault="00DB5E2C" w:rsidP="002974A6">
            <w:pPr>
              <w:jc w:val="center"/>
              <w:rPr>
                <w:rFonts w:asciiTheme="majorHAnsi" w:hAnsiTheme="majorHAnsi"/>
                <w:sz w:val="24"/>
                <w:szCs w:val="24"/>
              </w:rPr>
            </w:pPr>
            <w:r>
              <w:rPr>
                <w:rFonts w:asciiTheme="majorHAnsi" w:hAnsiTheme="majorHAnsi"/>
                <w:sz w:val="24"/>
                <w:szCs w:val="24"/>
              </w:rPr>
              <w:lastRenderedPageBreak/>
              <w:t>X</w:t>
            </w:r>
          </w:p>
        </w:tc>
        <w:tc>
          <w:tcPr>
            <w:tcW w:w="818" w:type="dxa"/>
          </w:tcPr>
          <w:p w:rsidR="00320C0D" w:rsidRDefault="00DB5E2C" w:rsidP="002974A6">
            <w:pPr>
              <w:jc w:val="center"/>
              <w:rPr>
                <w:rFonts w:asciiTheme="majorHAnsi" w:hAnsiTheme="majorHAnsi"/>
                <w:sz w:val="24"/>
                <w:szCs w:val="24"/>
              </w:rPr>
            </w:pPr>
            <w:r>
              <w:rPr>
                <w:rFonts w:asciiTheme="majorHAnsi" w:hAnsiTheme="majorHAnsi"/>
                <w:sz w:val="24"/>
                <w:szCs w:val="24"/>
              </w:rPr>
              <w:t>X</w:t>
            </w:r>
          </w:p>
        </w:tc>
        <w:tc>
          <w:tcPr>
            <w:tcW w:w="910" w:type="dxa"/>
          </w:tcPr>
          <w:p w:rsidR="00320C0D" w:rsidRDefault="00DB5E2C"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r>
      <w:tr w:rsidR="001577B7" w:rsidTr="001577B7">
        <w:tc>
          <w:tcPr>
            <w:tcW w:w="3796" w:type="dxa"/>
          </w:tcPr>
          <w:p w:rsidR="001577B7" w:rsidRPr="00F85A2C" w:rsidRDefault="001577B7" w:rsidP="002974A6">
            <w:pPr>
              <w:jc w:val="center"/>
              <w:rPr>
                <w:rFonts w:asciiTheme="majorHAnsi" w:hAnsiTheme="majorHAnsi"/>
                <w:b/>
                <w:sz w:val="24"/>
                <w:szCs w:val="24"/>
              </w:rPr>
            </w:pPr>
            <w:r>
              <w:rPr>
                <w:rFonts w:asciiTheme="majorHAnsi" w:hAnsiTheme="majorHAnsi"/>
                <w:b/>
                <w:sz w:val="24"/>
                <w:szCs w:val="24"/>
              </w:rPr>
              <w:lastRenderedPageBreak/>
              <w:t>LEA Strategy/ Indicator</w:t>
            </w:r>
          </w:p>
        </w:tc>
        <w:tc>
          <w:tcPr>
            <w:tcW w:w="4765" w:type="dxa"/>
          </w:tcPr>
          <w:p w:rsidR="001577B7" w:rsidRPr="00F85A2C" w:rsidRDefault="001577B7" w:rsidP="002974A6">
            <w:pPr>
              <w:jc w:val="center"/>
              <w:rPr>
                <w:rFonts w:asciiTheme="majorHAnsi" w:hAnsiTheme="majorHAnsi"/>
                <w:b/>
                <w:sz w:val="24"/>
                <w:szCs w:val="24"/>
              </w:rPr>
            </w:pPr>
            <w:r>
              <w:rPr>
                <w:rFonts w:asciiTheme="majorHAnsi" w:hAnsiTheme="majorHAnsi"/>
                <w:b/>
                <w:sz w:val="24"/>
                <w:szCs w:val="24"/>
              </w:rPr>
              <w:t>Action Step</w:t>
            </w:r>
          </w:p>
        </w:tc>
        <w:tc>
          <w:tcPr>
            <w:tcW w:w="1987" w:type="dxa"/>
          </w:tcPr>
          <w:p w:rsidR="001577B7" w:rsidRPr="00F85A2C" w:rsidRDefault="001577B7" w:rsidP="002974A6">
            <w:pPr>
              <w:jc w:val="center"/>
              <w:rPr>
                <w:rFonts w:asciiTheme="majorHAnsi" w:hAnsiTheme="majorHAnsi"/>
                <w:b/>
                <w:sz w:val="24"/>
                <w:szCs w:val="24"/>
              </w:rPr>
            </w:pPr>
            <w:r w:rsidRPr="00F85A2C">
              <w:rPr>
                <w:rFonts w:asciiTheme="majorHAnsi" w:hAnsiTheme="majorHAnsi"/>
                <w:b/>
                <w:sz w:val="24"/>
                <w:szCs w:val="24"/>
              </w:rPr>
              <w:t>Person(s) Responsible</w:t>
            </w:r>
          </w:p>
        </w:tc>
        <w:tc>
          <w:tcPr>
            <w:tcW w:w="900" w:type="dxa"/>
          </w:tcPr>
          <w:p w:rsidR="001577B7" w:rsidRPr="001577B7" w:rsidRDefault="001577B7" w:rsidP="006E37DA">
            <w:pPr>
              <w:jc w:val="center"/>
              <w:rPr>
                <w:rFonts w:asciiTheme="majorHAnsi" w:hAnsiTheme="majorHAnsi"/>
                <w:b/>
                <w:sz w:val="20"/>
                <w:szCs w:val="20"/>
              </w:rPr>
            </w:pPr>
            <w:r w:rsidRPr="001577B7">
              <w:rPr>
                <w:rFonts w:asciiTheme="majorHAnsi" w:hAnsiTheme="majorHAnsi"/>
                <w:b/>
                <w:sz w:val="20"/>
                <w:szCs w:val="20"/>
              </w:rPr>
              <w:t>Year 1</w:t>
            </w:r>
            <w:r>
              <w:rPr>
                <w:rFonts w:asciiTheme="majorHAnsi" w:hAnsiTheme="majorHAnsi"/>
                <w:b/>
                <w:sz w:val="20"/>
                <w:szCs w:val="20"/>
              </w:rPr>
              <w:t xml:space="preserve"> 14-15</w:t>
            </w:r>
          </w:p>
        </w:tc>
        <w:tc>
          <w:tcPr>
            <w:tcW w:w="818" w:type="dxa"/>
          </w:tcPr>
          <w:p w:rsidR="001577B7" w:rsidRDefault="001577B7" w:rsidP="006E37DA">
            <w:pPr>
              <w:jc w:val="center"/>
              <w:rPr>
                <w:rFonts w:asciiTheme="majorHAnsi" w:hAnsiTheme="majorHAnsi"/>
                <w:b/>
                <w:sz w:val="20"/>
                <w:szCs w:val="20"/>
              </w:rPr>
            </w:pPr>
            <w:r w:rsidRPr="001577B7">
              <w:rPr>
                <w:rFonts w:asciiTheme="majorHAnsi" w:hAnsiTheme="majorHAnsi"/>
                <w:b/>
                <w:sz w:val="20"/>
                <w:szCs w:val="20"/>
              </w:rPr>
              <w:t>Year 2</w:t>
            </w:r>
          </w:p>
          <w:p w:rsidR="001577B7" w:rsidRPr="001577B7" w:rsidRDefault="001577B7" w:rsidP="006E37DA">
            <w:pPr>
              <w:jc w:val="center"/>
              <w:rPr>
                <w:rFonts w:asciiTheme="majorHAnsi" w:hAnsiTheme="majorHAnsi"/>
                <w:b/>
                <w:sz w:val="20"/>
                <w:szCs w:val="20"/>
              </w:rPr>
            </w:pPr>
            <w:r>
              <w:rPr>
                <w:rFonts w:asciiTheme="majorHAnsi" w:hAnsiTheme="majorHAnsi"/>
                <w:b/>
                <w:sz w:val="20"/>
                <w:szCs w:val="20"/>
              </w:rPr>
              <w:t>15-16</w:t>
            </w:r>
          </w:p>
        </w:tc>
        <w:tc>
          <w:tcPr>
            <w:tcW w:w="910" w:type="dxa"/>
          </w:tcPr>
          <w:p w:rsidR="001577B7" w:rsidRDefault="001577B7" w:rsidP="006E37DA">
            <w:pPr>
              <w:jc w:val="center"/>
              <w:rPr>
                <w:rFonts w:asciiTheme="majorHAnsi" w:hAnsiTheme="majorHAnsi"/>
                <w:b/>
                <w:sz w:val="20"/>
                <w:szCs w:val="20"/>
              </w:rPr>
            </w:pPr>
            <w:r w:rsidRPr="001577B7">
              <w:rPr>
                <w:rFonts w:asciiTheme="majorHAnsi" w:hAnsiTheme="majorHAnsi"/>
                <w:b/>
                <w:sz w:val="20"/>
                <w:szCs w:val="20"/>
              </w:rPr>
              <w:t>Year 3</w:t>
            </w:r>
          </w:p>
          <w:p w:rsidR="001577B7" w:rsidRPr="001577B7" w:rsidRDefault="001577B7" w:rsidP="006E37DA">
            <w:pPr>
              <w:jc w:val="center"/>
              <w:rPr>
                <w:rFonts w:asciiTheme="majorHAnsi" w:hAnsiTheme="majorHAnsi"/>
                <w:b/>
                <w:sz w:val="20"/>
                <w:szCs w:val="20"/>
              </w:rPr>
            </w:pPr>
            <w:r>
              <w:rPr>
                <w:rFonts w:asciiTheme="majorHAnsi" w:hAnsiTheme="majorHAnsi"/>
                <w:b/>
                <w:sz w:val="20"/>
                <w:szCs w:val="20"/>
              </w:rPr>
              <w:t>16-17</w:t>
            </w:r>
          </w:p>
        </w:tc>
      </w:tr>
      <w:tr w:rsidR="00DB5E2C" w:rsidTr="001577B7">
        <w:tc>
          <w:tcPr>
            <w:tcW w:w="3796" w:type="dxa"/>
            <w:vMerge w:val="restart"/>
          </w:tcPr>
          <w:p w:rsidR="00DB5E2C" w:rsidRDefault="00DB5E2C" w:rsidP="002974A6">
            <w:pPr>
              <w:rPr>
                <w:rFonts w:asciiTheme="majorHAnsi" w:hAnsiTheme="majorHAnsi"/>
                <w:b/>
                <w:sz w:val="24"/>
                <w:szCs w:val="24"/>
              </w:rPr>
            </w:pPr>
            <w:r>
              <w:rPr>
                <w:rFonts w:asciiTheme="majorHAnsi" w:hAnsiTheme="majorHAnsi"/>
                <w:b/>
                <w:sz w:val="24"/>
                <w:szCs w:val="24"/>
              </w:rPr>
              <w:t>S2:  Instructional Program/Coaching</w:t>
            </w:r>
          </w:p>
        </w:tc>
        <w:tc>
          <w:tcPr>
            <w:tcW w:w="4765" w:type="dxa"/>
          </w:tcPr>
          <w:p w:rsidR="00DB5E2C" w:rsidRDefault="00DB5E2C" w:rsidP="00320C0D">
            <w:pPr>
              <w:rPr>
                <w:rFonts w:asciiTheme="majorHAnsi" w:hAnsiTheme="majorHAnsi"/>
                <w:i/>
                <w:sz w:val="24"/>
                <w:szCs w:val="24"/>
              </w:rPr>
            </w:pPr>
            <w:r>
              <w:rPr>
                <w:rFonts w:asciiTheme="majorHAnsi" w:hAnsiTheme="majorHAnsi"/>
                <w:i/>
                <w:sz w:val="24"/>
                <w:szCs w:val="24"/>
              </w:rPr>
              <w:t xml:space="preserve">AS4:  Technology Integration Coaches.  </w:t>
            </w:r>
            <w:r>
              <w:rPr>
                <w:rFonts w:asciiTheme="majorHAnsi" w:hAnsiTheme="majorHAnsi"/>
                <w:sz w:val="24"/>
                <w:szCs w:val="24"/>
              </w:rPr>
              <w:t>Continue with position of Technology Integration Coaches at each school site</w:t>
            </w:r>
          </w:p>
        </w:tc>
        <w:tc>
          <w:tcPr>
            <w:tcW w:w="1987" w:type="dxa"/>
            <w:vMerge w:val="restart"/>
          </w:tcPr>
          <w:p w:rsidR="00DB5E2C" w:rsidRDefault="00DB5E2C" w:rsidP="002974A6">
            <w:pPr>
              <w:rPr>
                <w:rFonts w:asciiTheme="majorHAnsi" w:hAnsiTheme="majorHAnsi"/>
                <w:sz w:val="24"/>
                <w:szCs w:val="24"/>
              </w:rPr>
            </w:pPr>
            <w:r>
              <w:rPr>
                <w:rFonts w:asciiTheme="majorHAnsi" w:hAnsiTheme="majorHAnsi"/>
                <w:sz w:val="24"/>
                <w:szCs w:val="24"/>
              </w:rPr>
              <w:t>HR Director; Federal Programs</w:t>
            </w:r>
          </w:p>
        </w:tc>
        <w:tc>
          <w:tcPr>
            <w:tcW w:w="900" w:type="dxa"/>
          </w:tcPr>
          <w:p w:rsidR="00DB5E2C" w:rsidRDefault="00DB5E2C"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818" w:type="dxa"/>
          </w:tcPr>
          <w:p w:rsidR="00DB5E2C" w:rsidRDefault="00DB5E2C"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910" w:type="dxa"/>
          </w:tcPr>
          <w:p w:rsidR="00DB5E2C" w:rsidRDefault="00DB5E2C"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r>
      <w:tr w:rsidR="00DB5E2C" w:rsidTr="001577B7">
        <w:tc>
          <w:tcPr>
            <w:tcW w:w="3796" w:type="dxa"/>
            <w:vMerge/>
          </w:tcPr>
          <w:p w:rsidR="00DB5E2C" w:rsidRDefault="00DB5E2C" w:rsidP="002974A6">
            <w:pPr>
              <w:rPr>
                <w:rFonts w:asciiTheme="majorHAnsi" w:hAnsiTheme="majorHAnsi"/>
                <w:b/>
                <w:sz w:val="24"/>
                <w:szCs w:val="24"/>
              </w:rPr>
            </w:pPr>
          </w:p>
        </w:tc>
        <w:tc>
          <w:tcPr>
            <w:tcW w:w="4765" w:type="dxa"/>
          </w:tcPr>
          <w:p w:rsidR="00DB5E2C" w:rsidRPr="00320C0D" w:rsidRDefault="00DB5E2C" w:rsidP="00320C0D">
            <w:pPr>
              <w:rPr>
                <w:rFonts w:asciiTheme="majorHAnsi" w:hAnsiTheme="majorHAnsi"/>
                <w:sz w:val="24"/>
                <w:szCs w:val="24"/>
              </w:rPr>
            </w:pPr>
            <w:r>
              <w:rPr>
                <w:rFonts w:asciiTheme="majorHAnsi" w:hAnsiTheme="majorHAnsi"/>
                <w:i/>
                <w:sz w:val="24"/>
                <w:szCs w:val="24"/>
              </w:rPr>
              <w:t xml:space="preserve">AS5:  STEM Curriculum Developers.  </w:t>
            </w:r>
            <w:r>
              <w:rPr>
                <w:rFonts w:asciiTheme="majorHAnsi" w:hAnsiTheme="majorHAnsi"/>
                <w:sz w:val="24"/>
                <w:szCs w:val="24"/>
              </w:rPr>
              <w:t xml:space="preserve"> Continue with the STEM Curriculum Developer positions; responsibilities include training; design and implementation of STEM activities aligned to AZ Common Core; professional development to teachers on implementation of STEM activities</w:t>
            </w:r>
          </w:p>
        </w:tc>
        <w:tc>
          <w:tcPr>
            <w:tcW w:w="1987" w:type="dxa"/>
            <w:vMerge/>
          </w:tcPr>
          <w:p w:rsidR="00DB5E2C" w:rsidRDefault="00DB5E2C" w:rsidP="002974A6">
            <w:pPr>
              <w:rPr>
                <w:rFonts w:asciiTheme="majorHAnsi" w:hAnsiTheme="majorHAnsi"/>
                <w:sz w:val="24"/>
                <w:szCs w:val="24"/>
              </w:rPr>
            </w:pPr>
          </w:p>
        </w:tc>
        <w:tc>
          <w:tcPr>
            <w:tcW w:w="900" w:type="dxa"/>
          </w:tcPr>
          <w:p w:rsidR="00DB5E2C" w:rsidRDefault="00DB5E2C"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818" w:type="dxa"/>
          </w:tcPr>
          <w:p w:rsidR="00DB5E2C" w:rsidRDefault="00DB5E2C"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910" w:type="dxa"/>
          </w:tcPr>
          <w:p w:rsidR="00DB5E2C" w:rsidRDefault="00DB5E2C"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r>
      <w:tr w:rsidR="00320C0D" w:rsidTr="001577B7">
        <w:tc>
          <w:tcPr>
            <w:tcW w:w="3796" w:type="dxa"/>
          </w:tcPr>
          <w:p w:rsidR="00320C0D" w:rsidRDefault="00320C0D" w:rsidP="002974A6">
            <w:pPr>
              <w:rPr>
                <w:rFonts w:asciiTheme="majorHAnsi" w:hAnsiTheme="majorHAnsi"/>
                <w:b/>
                <w:sz w:val="24"/>
                <w:szCs w:val="24"/>
              </w:rPr>
            </w:pPr>
          </w:p>
        </w:tc>
        <w:tc>
          <w:tcPr>
            <w:tcW w:w="4765" w:type="dxa"/>
          </w:tcPr>
          <w:p w:rsidR="00320C0D" w:rsidRDefault="00320C0D" w:rsidP="00320C0D">
            <w:pPr>
              <w:rPr>
                <w:rFonts w:asciiTheme="majorHAnsi" w:hAnsiTheme="majorHAnsi"/>
                <w:i/>
                <w:sz w:val="24"/>
                <w:szCs w:val="24"/>
              </w:rPr>
            </w:pPr>
          </w:p>
        </w:tc>
        <w:tc>
          <w:tcPr>
            <w:tcW w:w="1987" w:type="dxa"/>
          </w:tcPr>
          <w:p w:rsidR="00320C0D" w:rsidRDefault="00320C0D" w:rsidP="002974A6">
            <w:pPr>
              <w:rPr>
                <w:rFonts w:asciiTheme="majorHAnsi" w:hAnsiTheme="majorHAnsi"/>
                <w:sz w:val="24"/>
                <w:szCs w:val="24"/>
              </w:rPr>
            </w:pPr>
          </w:p>
        </w:tc>
        <w:tc>
          <w:tcPr>
            <w:tcW w:w="900" w:type="dxa"/>
          </w:tcPr>
          <w:p w:rsidR="00320C0D" w:rsidRDefault="00320C0D" w:rsidP="002974A6">
            <w:pPr>
              <w:jc w:val="center"/>
              <w:rPr>
                <w:rFonts w:asciiTheme="majorHAnsi" w:hAnsiTheme="majorHAnsi"/>
                <w:sz w:val="24"/>
                <w:szCs w:val="24"/>
              </w:rPr>
            </w:pPr>
          </w:p>
        </w:tc>
        <w:tc>
          <w:tcPr>
            <w:tcW w:w="818" w:type="dxa"/>
          </w:tcPr>
          <w:p w:rsidR="00320C0D" w:rsidRDefault="00320C0D" w:rsidP="002974A6">
            <w:pPr>
              <w:jc w:val="center"/>
              <w:rPr>
                <w:rFonts w:asciiTheme="majorHAnsi" w:hAnsiTheme="majorHAnsi"/>
                <w:sz w:val="24"/>
                <w:szCs w:val="24"/>
              </w:rPr>
            </w:pPr>
          </w:p>
        </w:tc>
        <w:tc>
          <w:tcPr>
            <w:tcW w:w="910" w:type="dxa"/>
          </w:tcPr>
          <w:p w:rsidR="00320C0D" w:rsidRDefault="00320C0D" w:rsidP="002974A6">
            <w:pPr>
              <w:jc w:val="center"/>
              <w:rPr>
                <w:rFonts w:asciiTheme="majorHAnsi" w:hAnsiTheme="majorHAnsi"/>
                <w:sz w:val="24"/>
                <w:szCs w:val="24"/>
              </w:rPr>
            </w:pPr>
          </w:p>
        </w:tc>
      </w:tr>
    </w:tbl>
    <w:p w:rsidR="00320C0D" w:rsidRDefault="00320C0D" w:rsidP="00AE2ACF">
      <w:pPr>
        <w:rPr>
          <w:rFonts w:asciiTheme="majorHAnsi" w:hAnsiTheme="majorHAnsi"/>
          <w:sz w:val="24"/>
          <w:szCs w:val="24"/>
        </w:rPr>
      </w:pPr>
    </w:p>
    <w:p w:rsidR="00320C0D" w:rsidRDefault="00320C0D" w:rsidP="00AE2ACF">
      <w:pPr>
        <w:rPr>
          <w:rFonts w:asciiTheme="majorHAnsi" w:hAnsiTheme="majorHAnsi"/>
          <w:i/>
          <w:sz w:val="24"/>
          <w:szCs w:val="24"/>
        </w:rPr>
      </w:pPr>
      <w:r>
        <w:rPr>
          <w:rFonts w:asciiTheme="majorHAnsi" w:hAnsiTheme="majorHAnsi"/>
          <w:i/>
          <w:sz w:val="24"/>
          <w:szCs w:val="24"/>
        </w:rPr>
        <w:t xml:space="preserve">Tech Plan Guidance indicates that the CIPA Certification action step </w:t>
      </w:r>
      <w:proofErr w:type="gramStart"/>
      <w:r>
        <w:rPr>
          <w:rFonts w:asciiTheme="majorHAnsi" w:hAnsiTheme="majorHAnsi"/>
          <w:i/>
          <w:sz w:val="24"/>
          <w:szCs w:val="24"/>
        </w:rPr>
        <w:t>go</w:t>
      </w:r>
      <w:proofErr w:type="gramEnd"/>
      <w:r>
        <w:rPr>
          <w:rFonts w:asciiTheme="majorHAnsi" w:hAnsiTheme="majorHAnsi"/>
          <w:i/>
          <w:sz w:val="24"/>
          <w:szCs w:val="24"/>
        </w:rPr>
        <w:t xml:space="preserve"> into this Standard (2: LEA Leadership) and under Strategy 3:  </w:t>
      </w:r>
      <w:r w:rsidR="00100412">
        <w:rPr>
          <w:rFonts w:asciiTheme="majorHAnsi" w:hAnsiTheme="majorHAnsi"/>
          <w:i/>
          <w:sz w:val="24"/>
          <w:szCs w:val="24"/>
        </w:rPr>
        <w:t>Manages organization.  Suggested addition:</w:t>
      </w:r>
    </w:p>
    <w:tbl>
      <w:tblPr>
        <w:tblStyle w:val="TableGrid"/>
        <w:tblW w:w="0" w:type="auto"/>
        <w:tblLook w:val="04A0" w:firstRow="1" w:lastRow="0" w:firstColumn="1" w:lastColumn="0" w:noHBand="0" w:noVBand="1"/>
      </w:tblPr>
      <w:tblGrid>
        <w:gridCol w:w="3796"/>
        <w:gridCol w:w="4765"/>
        <w:gridCol w:w="1987"/>
        <w:gridCol w:w="900"/>
        <w:gridCol w:w="810"/>
        <w:gridCol w:w="918"/>
      </w:tblGrid>
      <w:tr w:rsidR="001577B7" w:rsidRPr="005163BB" w:rsidTr="001577B7">
        <w:tc>
          <w:tcPr>
            <w:tcW w:w="3796" w:type="dxa"/>
          </w:tcPr>
          <w:p w:rsidR="001577B7" w:rsidRPr="00F85A2C" w:rsidRDefault="001577B7" w:rsidP="002974A6">
            <w:pPr>
              <w:jc w:val="center"/>
              <w:rPr>
                <w:rFonts w:asciiTheme="majorHAnsi" w:hAnsiTheme="majorHAnsi"/>
                <w:b/>
                <w:sz w:val="24"/>
                <w:szCs w:val="24"/>
              </w:rPr>
            </w:pPr>
            <w:r>
              <w:rPr>
                <w:rFonts w:asciiTheme="majorHAnsi" w:hAnsiTheme="majorHAnsi"/>
                <w:b/>
                <w:sz w:val="24"/>
                <w:szCs w:val="24"/>
              </w:rPr>
              <w:t>LEA Strategy/ Indicator</w:t>
            </w:r>
          </w:p>
        </w:tc>
        <w:tc>
          <w:tcPr>
            <w:tcW w:w="4765" w:type="dxa"/>
          </w:tcPr>
          <w:p w:rsidR="001577B7" w:rsidRPr="00F85A2C" w:rsidRDefault="001577B7" w:rsidP="002974A6">
            <w:pPr>
              <w:jc w:val="center"/>
              <w:rPr>
                <w:rFonts w:asciiTheme="majorHAnsi" w:hAnsiTheme="majorHAnsi"/>
                <w:b/>
                <w:sz w:val="24"/>
                <w:szCs w:val="24"/>
              </w:rPr>
            </w:pPr>
            <w:r>
              <w:rPr>
                <w:rFonts w:asciiTheme="majorHAnsi" w:hAnsiTheme="majorHAnsi"/>
                <w:b/>
                <w:sz w:val="24"/>
                <w:szCs w:val="24"/>
              </w:rPr>
              <w:t>Action Step</w:t>
            </w:r>
          </w:p>
        </w:tc>
        <w:tc>
          <w:tcPr>
            <w:tcW w:w="1987" w:type="dxa"/>
          </w:tcPr>
          <w:p w:rsidR="001577B7" w:rsidRPr="00F85A2C" w:rsidRDefault="001577B7" w:rsidP="002974A6">
            <w:pPr>
              <w:jc w:val="center"/>
              <w:rPr>
                <w:rFonts w:asciiTheme="majorHAnsi" w:hAnsiTheme="majorHAnsi"/>
                <w:b/>
                <w:sz w:val="24"/>
                <w:szCs w:val="24"/>
              </w:rPr>
            </w:pPr>
            <w:r w:rsidRPr="00F85A2C">
              <w:rPr>
                <w:rFonts w:asciiTheme="majorHAnsi" w:hAnsiTheme="majorHAnsi"/>
                <w:b/>
                <w:sz w:val="24"/>
                <w:szCs w:val="24"/>
              </w:rPr>
              <w:t>Person(s) Responsible</w:t>
            </w:r>
          </w:p>
        </w:tc>
        <w:tc>
          <w:tcPr>
            <w:tcW w:w="900" w:type="dxa"/>
          </w:tcPr>
          <w:p w:rsidR="001577B7" w:rsidRPr="001577B7" w:rsidRDefault="001577B7" w:rsidP="006E37DA">
            <w:pPr>
              <w:jc w:val="center"/>
              <w:rPr>
                <w:rFonts w:asciiTheme="majorHAnsi" w:hAnsiTheme="majorHAnsi"/>
                <w:b/>
                <w:sz w:val="20"/>
                <w:szCs w:val="20"/>
              </w:rPr>
            </w:pPr>
            <w:r w:rsidRPr="001577B7">
              <w:rPr>
                <w:rFonts w:asciiTheme="majorHAnsi" w:hAnsiTheme="majorHAnsi"/>
                <w:b/>
                <w:sz w:val="20"/>
                <w:szCs w:val="20"/>
              </w:rPr>
              <w:t>Year 1</w:t>
            </w:r>
            <w:r>
              <w:rPr>
                <w:rFonts w:asciiTheme="majorHAnsi" w:hAnsiTheme="majorHAnsi"/>
                <w:b/>
                <w:sz w:val="20"/>
                <w:szCs w:val="20"/>
              </w:rPr>
              <w:t xml:space="preserve"> 14-15</w:t>
            </w:r>
          </w:p>
        </w:tc>
        <w:tc>
          <w:tcPr>
            <w:tcW w:w="810" w:type="dxa"/>
          </w:tcPr>
          <w:p w:rsidR="001577B7" w:rsidRDefault="001577B7" w:rsidP="006E37DA">
            <w:pPr>
              <w:jc w:val="center"/>
              <w:rPr>
                <w:rFonts w:asciiTheme="majorHAnsi" w:hAnsiTheme="majorHAnsi"/>
                <w:b/>
                <w:sz w:val="20"/>
                <w:szCs w:val="20"/>
              </w:rPr>
            </w:pPr>
            <w:r w:rsidRPr="001577B7">
              <w:rPr>
                <w:rFonts w:asciiTheme="majorHAnsi" w:hAnsiTheme="majorHAnsi"/>
                <w:b/>
                <w:sz w:val="20"/>
                <w:szCs w:val="20"/>
              </w:rPr>
              <w:t>Year 2</w:t>
            </w:r>
          </w:p>
          <w:p w:rsidR="001577B7" w:rsidRPr="001577B7" w:rsidRDefault="001577B7" w:rsidP="006E37DA">
            <w:pPr>
              <w:jc w:val="center"/>
              <w:rPr>
                <w:rFonts w:asciiTheme="majorHAnsi" w:hAnsiTheme="majorHAnsi"/>
                <w:b/>
                <w:sz w:val="20"/>
                <w:szCs w:val="20"/>
              </w:rPr>
            </w:pPr>
            <w:r>
              <w:rPr>
                <w:rFonts w:asciiTheme="majorHAnsi" w:hAnsiTheme="majorHAnsi"/>
                <w:b/>
                <w:sz w:val="20"/>
                <w:szCs w:val="20"/>
              </w:rPr>
              <w:t>15-16</w:t>
            </w:r>
          </w:p>
        </w:tc>
        <w:tc>
          <w:tcPr>
            <w:tcW w:w="918" w:type="dxa"/>
          </w:tcPr>
          <w:p w:rsidR="001577B7" w:rsidRDefault="001577B7" w:rsidP="006E37DA">
            <w:pPr>
              <w:jc w:val="center"/>
              <w:rPr>
                <w:rFonts w:asciiTheme="majorHAnsi" w:hAnsiTheme="majorHAnsi"/>
                <w:b/>
                <w:sz w:val="20"/>
                <w:szCs w:val="20"/>
              </w:rPr>
            </w:pPr>
            <w:r w:rsidRPr="001577B7">
              <w:rPr>
                <w:rFonts w:asciiTheme="majorHAnsi" w:hAnsiTheme="majorHAnsi"/>
                <w:b/>
                <w:sz w:val="20"/>
                <w:szCs w:val="20"/>
              </w:rPr>
              <w:t>Year 3</w:t>
            </w:r>
          </w:p>
          <w:p w:rsidR="001577B7" w:rsidRPr="001577B7" w:rsidRDefault="001577B7" w:rsidP="006E37DA">
            <w:pPr>
              <w:jc w:val="center"/>
              <w:rPr>
                <w:rFonts w:asciiTheme="majorHAnsi" w:hAnsiTheme="majorHAnsi"/>
                <w:b/>
                <w:sz w:val="20"/>
                <w:szCs w:val="20"/>
              </w:rPr>
            </w:pPr>
            <w:r>
              <w:rPr>
                <w:rFonts w:asciiTheme="majorHAnsi" w:hAnsiTheme="majorHAnsi"/>
                <w:b/>
                <w:sz w:val="20"/>
                <w:szCs w:val="20"/>
              </w:rPr>
              <w:t>16-17</w:t>
            </w:r>
          </w:p>
        </w:tc>
      </w:tr>
      <w:tr w:rsidR="00100412" w:rsidTr="001577B7">
        <w:tc>
          <w:tcPr>
            <w:tcW w:w="3796" w:type="dxa"/>
            <w:vMerge w:val="restart"/>
          </w:tcPr>
          <w:p w:rsidR="00100412" w:rsidRPr="00DB5E2C" w:rsidRDefault="00DB5E2C" w:rsidP="002974A6">
            <w:pPr>
              <w:rPr>
                <w:rFonts w:asciiTheme="majorHAnsi" w:hAnsiTheme="majorHAnsi"/>
                <w:b/>
                <w:i/>
                <w:sz w:val="24"/>
                <w:szCs w:val="24"/>
              </w:rPr>
            </w:pPr>
            <w:r>
              <w:rPr>
                <w:rFonts w:asciiTheme="majorHAnsi" w:hAnsiTheme="majorHAnsi"/>
                <w:b/>
                <w:sz w:val="24"/>
                <w:szCs w:val="24"/>
              </w:rPr>
              <w:t>S4</w:t>
            </w:r>
            <w:r w:rsidR="00100412">
              <w:rPr>
                <w:rFonts w:asciiTheme="majorHAnsi" w:hAnsiTheme="majorHAnsi"/>
                <w:b/>
                <w:sz w:val="24"/>
                <w:szCs w:val="24"/>
              </w:rPr>
              <w:t>:  Technology Organization</w:t>
            </w:r>
            <w:r>
              <w:rPr>
                <w:rFonts w:asciiTheme="majorHAnsi" w:hAnsiTheme="majorHAnsi"/>
                <w:b/>
                <w:sz w:val="24"/>
                <w:szCs w:val="24"/>
              </w:rPr>
              <w:t xml:space="preserve">. </w:t>
            </w:r>
            <w:r w:rsidRPr="0078022F">
              <w:rPr>
                <w:rFonts w:asciiTheme="majorHAnsi" w:hAnsiTheme="majorHAnsi"/>
                <w:i/>
                <w:sz w:val="24"/>
                <w:szCs w:val="24"/>
              </w:rPr>
              <w:t>Ensure CIPA Certification and 3-Year Technology Plan is submitted and approved by Governing Board; maintain a schedule of quarterly review to adjust tech plan and embed action steps within LEA CIP.</w:t>
            </w:r>
          </w:p>
        </w:tc>
        <w:tc>
          <w:tcPr>
            <w:tcW w:w="4765" w:type="dxa"/>
          </w:tcPr>
          <w:p w:rsidR="00100412" w:rsidRPr="00100412" w:rsidRDefault="00100412" w:rsidP="00DB5E2C">
            <w:pPr>
              <w:rPr>
                <w:rFonts w:asciiTheme="majorHAnsi" w:hAnsiTheme="majorHAnsi"/>
                <w:sz w:val="24"/>
                <w:szCs w:val="24"/>
              </w:rPr>
            </w:pPr>
            <w:r w:rsidRPr="00DB5E2C">
              <w:rPr>
                <w:rFonts w:asciiTheme="majorHAnsi" w:hAnsiTheme="majorHAnsi"/>
                <w:i/>
                <w:sz w:val="24"/>
                <w:szCs w:val="24"/>
              </w:rPr>
              <w:t>AS1</w:t>
            </w:r>
            <w:r>
              <w:rPr>
                <w:rFonts w:asciiTheme="majorHAnsi" w:hAnsiTheme="majorHAnsi"/>
                <w:b/>
                <w:sz w:val="24"/>
                <w:szCs w:val="24"/>
              </w:rPr>
              <w:t>:</w:t>
            </w:r>
            <w:r>
              <w:rPr>
                <w:rFonts w:asciiTheme="majorHAnsi" w:hAnsiTheme="majorHAnsi"/>
                <w:sz w:val="24"/>
                <w:szCs w:val="24"/>
              </w:rPr>
              <w:t xml:space="preserve">  CIPA Certification.  Prepare CIPA certification documentation and upload to ALEAT when Governing Board has approved </w:t>
            </w:r>
            <w:r w:rsidR="00DB5E2C">
              <w:rPr>
                <w:rFonts w:asciiTheme="majorHAnsi" w:hAnsiTheme="majorHAnsi"/>
                <w:sz w:val="24"/>
                <w:szCs w:val="24"/>
              </w:rPr>
              <w:t>the certification</w:t>
            </w:r>
          </w:p>
        </w:tc>
        <w:tc>
          <w:tcPr>
            <w:tcW w:w="1987" w:type="dxa"/>
          </w:tcPr>
          <w:p w:rsidR="00100412" w:rsidRDefault="00100412" w:rsidP="002974A6">
            <w:pPr>
              <w:rPr>
                <w:rFonts w:asciiTheme="majorHAnsi" w:hAnsiTheme="majorHAnsi"/>
                <w:sz w:val="24"/>
                <w:szCs w:val="24"/>
              </w:rPr>
            </w:pPr>
            <w:r>
              <w:rPr>
                <w:rFonts w:asciiTheme="majorHAnsi" w:hAnsiTheme="majorHAnsi"/>
                <w:sz w:val="24"/>
                <w:szCs w:val="24"/>
              </w:rPr>
              <w:t>Pierre</w:t>
            </w:r>
          </w:p>
        </w:tc>
        <w:tc>
          <w:tcPr>
            <w:tcW w:w="900" w:type="dxa"/>
          </w:tcPr>
          <w:p w:rsidR="00100412" w:rsidRDefault="00100412"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810" w:type="dxa"/>
          </w:tcPr>
          <w:p w:rsidR="00100412" w:rsidRDefault="001577B7"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918" w:type="dxa"/>
          </w:tcPr>
          <w:p w:rsidR="00100412" w:rsidRDefault="001577B7"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r>
      <w:tr w:rsidR="00100412" w:rsidTr="001577B7">
        <w:tc>
          <w:tcPr>
            <w:tcW w:w="3796" w:type="dxa"/>
            <w:vMerge/>
          </w:tcPr>
          <w:p w:rsidR="00100412" w:rsidRDefault="00100412" w:rsidP="002974A6">
            <w:pPr>
              <w:rPr>
                <w:rFonts w:asciiTheme="majorHAnsi" w:hAnsiTheme="majorHAnsi"/>
                <w:b/>
                <w:sz w:val="24"/>
                <w:szCs w:val="24"/>
              </w:rPr>
            </w:pPr>
          </w:p>
        </w:tc>
        <w:tc>
          <w:tcPr>
            <w:tcW w:w="4765" w:type="dxa"/>
          </w:tcPr>
          <w:p w:rsidR="00100412" w:rsidRPr="00100412" w:rsidRDefault="00100412" w:rsidP="002974A6">
            <w:pPr>
              <w:rPr>
                <w:rFonts w:asciiTheme="majorHAnsi" w:hAnsiTheme="majorHAnsi"/>
                <w:sz w:val="24"/>
                <w:szCs w:val="24"/>
              </w:rPr>
            </w:pPr>
            <w:r w:rsidRPr="00DB5E2C">
              <w:rPr>
                <w:rFonts w:asciiTheme="majorHAnsi" w:hAnsiTheme="majorHAnsi"/>
                <w:i/>
                <w:sz w:val="24"/>
                <w:szCs w:val="24"/>
              </w:rPr>
              <w:t>AS2</w:t>
            </w:r>
            <w:r>
              <w:rPr>
                <w:rFonts w:asciiTheme="majorHAnsi" w:hAnsiTheme="majorHAnsi"/>
                <w:b/>
                <w:sz w:val="24"/>
                <w:szCs w:val="24"/>
              </w:rPr>
              <w:t xml:space="preserve">: </w:t>
            </w:r>
            <w:r>
              <w:rPr>
                <w:rFonts w:asciiTheme="majorHAnsi" w:hAnsiTheme="majorHAnsi"/>
                <w:sz w:val="24"/>
                <w:szCs w:val="24"/>
              </w:rPr>
              <w:t>Write and submit 3-Year Technology Plan to Governing Board for approval.</w:t>
            </w:r>
          </w:p>
        </w:tc>
        <w:tc>
          <w:tcPr>
            <w:tcW w:w="1987" w:type="dxa"/>
          </w:tcPr>
          <w:p w:rsidR="00100412" w:rsidRDefault="001577B7" w:rsidP="002974A6">
            <w:pPr>
              <w:rPr>
                <w:rFonts w:asciiTheme="majorHAnsi" w:hAnsiTheme="majorHAnsi"/>
                <w:sz w:val="24"/>
                <w:szCs w:val="24"/>
              </w:rPr>
            </w:pPr>
            <w:r>
              <w:rPr>
                <w:rFonts w:asciiTheme="majorHAnsi" w:hAnsiTheme="majorHAnsi"/>
                <w:sz w:val="24"/>
                <w:szCs w:val="24"/>
              </w:rPr>
              <w:t>Tech Team</w:t>
            </w:r>
          </w:p>
        </w:tc>
        <w:tc>
          <w:tcPr>
            <w:tcW w:w="900" w:type="dxa"/>
          </w:tcPr>
          <w:p w:rsidR="00100412" w:rsidRDefault="00100412" w:rsidP="002974A6">
            <w:pPr>
              <w:jc w:val="center"/>
              <w:rPr>
                <w:rFonts w:asciiTheme="majorHAnsi" w:hAnsiTheme="majorHAnsi"/>
                <w:sz w:val="24"/>
                <w:szCs w:val="24"/>
              </w:rPr>
            </w:pPr>
          </w:p>
        </w:tc>
        <w:tc>
          <w:tcPr>
            <w:tcW w:w="810" w:type="dxa"/>
          </w:tcPr>
          <w:p w:rsidR="00100412" w:rsidRDefault="00100412" w:rsidP="002974A6">
            <w:pPr>
              <w:jc w:val="center"/>
              <w:rPr>
                <w:rFonts w:asciiTheme="majorHAnsi" w:hAnsiTheme="majorHAnsi"/>
                <w:sz w:val="24"/>
                <w:szCs w:val="24"/>
              </w:rPr>
            </w:pPr>
          </w:p>
        </w:tc>
        <w:tc>
          <w:tcPr>
            <w:tcW w:w="918" w:type="dxa"/>
          </w:tcPr>
          <w:p w:rsidR="00100412" w:rsidRDefault="00100412" w:rsidP="002974A6">
            <w:pPr>
              <w:jc w:val="center"/>
              <w:rPr>
                <w:rFonts w:asciiTheme="majorHAnsi" w:hAnsiTheme="majorHAnsi"/>
                <w:sz w:val="24"/>
                <w:szCs w:val="24"/>
              </w:rPr>
            </w:pPr>
          </w:p>
        </w:tc>
      </w:tr>
    </w:tbl>
    <w:p w:rsidR="00100412" w:rsidRDefault="00100412" w:rsidP="00AE2ACF">
      <w:pPr>
        <w:rPr>
          <w:rFonts w:asciiTheme="majorHAnsi" w:hAnsiTheme="majorHAnsi"/>
          <w:i/>
          <w:sz w:val="24"/>
          <w:szCs w:val="24"/>
        </w:rPr>
      </w:pPr>
      <w:r>
        <w:rPr>
          <w:rFonts w:asciiTheme="majorHAnsi" w:hAnsiTheme="majorHAnsi"/>
          <w:i/>
          <w:sz w:val="24"/>
          <w:szCs w:val="24"/>
        </w:rPr>
        <w:t>Note:  Internet Safety Curriculum is included in Standard 3:  Curriculum &amp; Instruction</w:t>
      </w:r>
    </w:p>
    <w:p w:rsidR="00100412" w:rsidRDefault="00100412" w:rsidP="00AE2ACF">
      <w:pPr>
        <w:rPr>
          <w:rFonts w:asciiTheme="majorHAnsi" w:hAnsiTheme="majorHAnsi"/>
          <w:sz w:val="24"/>
          <w:szCs w:val="24"/>
        </w:rPr>
      </w:pPr>
    </w:p>
    <w:p w:rsidR="00E37F62" w:rsidRDefault="00E37F62" w:rsidP="00AE2ACF">
      <w:pPr>
        <w:rPr>
          <w:rFonts w:asciiTheme="majorHAnsi" w:hAnsiTheme="majorHAnsi"/>
          <w:sz w:val="24"/>
          <w:szCs w:val="24"/>
        </w:rPr>
      </w:pPr>
    </w:p>
    <w:p w:rsidR="00100412" w:rsidRPr="00AE2ACF" w:rsidRDefault="00100412" w:rsidP="00100412">
      <w:pPr>
        <w:pBdr>
          <w:top w:val="single" w:sz="12" w:space="1" w:color="auto"/>
          <w:left w:val="single" w:sz="12" w:space="4" w:color="auto"/>
          <w:bottom w:val="single" w:sz="12" w:space="1" w:color="auto"/>
          <w:right w:val="single" w:sz="12" w:space="4" w:color="auto"/>
        </w:pBdr>
        <w:rPr>
          <w:rFonts w:asciiTheme="majorHAnsi" w:hAnsiTheme="majorHAnsi"/>
        </w:rPr>
      </w:pPr>
      <w:r>
        <w:rPr>
          <w:rFonts w:asciiTheme="majorHAnsi" w:hAnsiTheme="majorHAnsi"/>
          <w:b/>
        </w:rPr>
        <w:t xml:space="preserve">Standard 3 – Curriculum &amp; Instruction Systems:  </w:t>
      </w:r>
      <w:r>
        <w:rPr>
          <w:rFonts w:asciiTheme="majorHAnsi" w:hAnsiTheme="majorHAnsi"/>
        </w:rPr>
        <w:t>The LEA will sustain a culture and instructional program conducive to student learning and ongoing job-embedded staff professional development as measured by:  student results on AIMS Spring 2014 in Math and Reading (increase by 15% number of students Meeting/Exceeding and decrease by 10% number of students Falling Far Below); increase the number of teachers moving from Developing by 10% on the Professional Growth Matrix.</w:t>
      </w:r>
    </w:p>
    <w:tbl>
      <w:tblPr>
        <w:tblStyle w:val="TableGrid"/>
        <w:tblW w:w="0" w:type="auto"/>
        <w:tblLook w:val="04A0" w:firstRow="1" w:lastRow="0" w:firstColumn="1" w:lastColumn="0" w:noHBand="0" w:noVBand="1"/>
      </w:tblPr>
      <w:tblGrid>
        <w:gridCol w:w="3796"/>
        <w:gridCol w:w="4765"/>
        <w:gridCol w:w="2077"/>
        <w:gridCol w:w="810"/>
        <w:gridCol w:w="900"/>
        <w:gridCol w:w="828"/>
      </w:tblGrid>
      <w:tr w:rsidR="001577B7" w:rsidTr="001577B7">
        <w:tc>
          <w:tcPr>
            <w:tcW w:w="3796" w:type="dxa"/>
          </w:tcPr>
          <w:p w:rsidR="001577B7" w:rsidRPr="00F85A2C" w:rsidRDefault="001577B7" w:rsidP="002974A6">
            <w:pPr>
              <w:jc w:val="center"/>
              <w:rPr>
                <w:rFonts w:asciiTheme="majorHAnsi" w:hAnsiTheme="majorHAnsi"/>
                <w:b/>
                <w:sz w:val="24"/>
                <w:szCs w:val="24"/>
              </w:rPr>
            </w:pPr>
            <w:r>
              <w:rPr>
                <w:rFonts w:asciiTheme="majorHAnsi" w:hAnsiTheme="majorHAnsi"/>
                <w:b/>
                <w:sz w:val="24"/>
                <w:szCs w:val="24"/>
              </w:rPr>
              <w:t>LEA Strategy/ Indicator</w:t>
            </w:r>
          </w:p>
        </w:tc>
        <w:tc>
          <w:tcPr>
            <w:tcW w:w="4765" w:type="dxa"/>
          </w:tcPr>
          <w:p w:rsidR="001577B7" w:rsidRPr="00F85A2C" w:rsidRDefault="001577B7" w:rsidP="002974A6">
            <w:pPr>
              <w:jc w:val="center"/>
              <w:rPr>
                <w:rFonts w:asciiTheme="majorHAnsi" w:hAnsiTheme="majorHAnsi"/>
                <w:b/>
                <w:sz w:val="24"/>
                <w:szCs w:val="24"/>
              </w:rPr>
            </w:pPr>
            <w:r>
              <w:rPr>
                <w:rFonts w:asciiTheme="majorHAnsi" w:hAnsiTheme="majorHAnsi"/>
                <w:b/>
                <w:sz w:val="24"/>
                <w:szCs w:val="24"/>
              </w:rPr>
              <w:t>Action Step</w:t>
            </w:r>
          </w:p>
        </w:tc>
        <w:tc>
          <w:tcPr>
            <w:tcW w:w="2077" w:type="dxa"/>
          </w:tcPr>
          <w:p w:rsidR="001577B7" w:rsidRPr="00F85A2C" w:rsidRDefault="001577B7" w:rsidP="002974A6">
            <w:pPr>
              <w:jc w:val="center"/>
              <w:rPr>
                <w:rFonts w:asciiTheme="majorHAnsi" w:hAnsiTheme="majorHAnsi"/>
                <w:b/>
                <w:sz w:val="24"/>
                <w:szCs w:val="24"/>
              </w:rPr>
            </w:pPr>
            <w:r w:rsidRPr="00F85A2C">
              <w:rPr>
                <w:rFonts w:asciiTheme="majorHAnsi" w:hAnsiTheme="majorHAnsi"/>
                <w:b/>
                <w:sz w:val="24"/>
                <w:szCs w:val="24"/>
              </w:rPr>
              <w:t>Person(s) Responsible</w:t>
            </w:r>
          </w:p>
        </w:tc>
        <w:tc>
          <w:tcPr>
            <w:tcW w:w="810" w:type="dxa"/>
          </w:tcPr>
          <w:p w:rsidR="001577B7" w:rsidRPr="001577B7" w:rsidRDefault="001577B7" w:rsidP="006E37DA">
            <w:pPr>
              <w:jc w:val="center"/>
              <w:rPr>
                <w:rFonts w:asciiTheme="majorHAnsi" w:hAnsiTheme="majorHAnsi"/>
                <w:b/>
                <w:sz w:val="20"/>
                <w:szCs w:val="20"/>
              </w:rPr>
            </w:pPr>
            <w:r w:rsidRPr="001577B7">
              <w:rPr>
                <w:rFonts w:asciiTheme="majorHAnsi" w:hAnsiTheme="majorHAnsi"/>
                <w:b/>
                <w:sz w:val="20"/>
                <w:szCs w:val="20"/>
              </w:rPr>
              <w:t>Year 1</w:t>
            </w:r>
            <w:r>
              <w:rPr>
                <w:rFonts w:asciiTheme="majorHAnsi" w:hAnsiTheme="majorHAnsi"/>
                <w:b/>
                <w:sz w:val="20"/>
                <w:szCs w:val="20"/>
              </w:rPr>
              <w:t xml:space="preserve"> 14-15</w:t>
            </w:r>
          </w:p>
        </w:tc>
        <w:tc>
          <w:tcPr>
            <w:tcW w:w="900" w:type="dxa"/>
          </w:tcPr>
          <w:p w:rsidR="001577B7" w:rsidRDefault="001577B7" w:rsidP="006E37DA">
            <w:pPr>
              <w:jc w:val="center"/>
              <w:rPr>
                <w:rFonts w:asciiTheme="majorHAnsi" w:hAnsiTheme="majorHAnsi"/>
                <w:b/>
                <w:sz w:val="20"/>
                <w:szCs w:val="20"/>
              </w:rPr>
            </w:pPr>
            <w:r w:rsidRPr="001577B7">
              <w:rPr>
                <w:rFonts w:asciiTheme="majorHAnsi" w:hAnsiTheme="majorHAnsi"/>
                <w:b/>
                <w:sz w:val="20"/>
                <w:szCs w:val="20"/>
              </w:rPr>
              <w:t>Year 2</w:t>
            </w:r>
          </w:p>
          <w:p w:rsidR="001577B7" w:rsidRPr="001577B7" w:rsidRDefault="001577B7" w:rsidP="006E37DA">
            <w:pPr>
              <w:jc w:val="center"/>
              <w:rPr>
                <w:rFonts w:asciiTheme="majorHAnsi" w:hAnsiTheme="majorHAnsi"/>
                <w:b/>
                <w:sz w:val="20"/>
                <w:szCs w:val="20"/>
              </w:rPr>
            </w:pPr>
            <w:r>
              <w:rPr>
                <w:rFonts w:asciiTheme="majorHAnsi" w:hAnsiTheme="majorHAnsi"/>
                <w:b/>
                <w:sz w:val="20"/>
                <w:szCs w:val="20"/>
              </w:rPr>
              <w:t>15-16</w:t>
            </w:r>
          </w:p>
        </w:tc>
        <w:tc>
          <w:tcPr>
            <w:tcW w:w="828" w:type="dxa"/>
          </w:tcPr>
          <w:p w:rsidR="001577B7" w:rsidRDefault="001577B7" w:rsidP="006E37DA">
            <w:pPr>
              <w:jc w:val="center"/>
              <w:rPr>
                <w:rFonts w:asciiTheme="majorHAnsi" w:hAnsiTheme="majorHAnsi"/>
                <w:b/>
                <w:sz w:val="20"/>
                <w:szCs w:val="20"/>
              </w:rPr>
            </w:pPr>
            <w:r w:rsidRPr="001577B7">
              <w:rPr>
                <w:rFonts w:asciiTheme="majorHAnsi" w:hAnsiTheme="majorHAnsi"/>
                <w:b/>
                <w:sz w:val="20"/>
                <w:szCs w:val="20"/>
              </w:rPr>
              <w:t>Year 3</w:t>
            </w:r>
          </w:p>
          <w:p w:rsidR="001577B7" w:rsidRPr="001577B7" w:rsidRDefault="001577B7" w:rsidP="006E37DA">
            <w:pPr>
              <w:jc w:val="center"/>
              <w:rPr>
                <w:rFonts w:asciiTheme="majorHAnsi" w:hAnsiTheme="majorHAnsi"/>
                <w:b/>
                <w:sz w:val="20"/>
                <w:szCs w:val="20"/>
              </w:rPr>
            </w:pPr>
            <w:r>
              <w:rPr>
                <w:rFonts w:asciiTheme="majorHAnsi" w:hAnsiTheme="majorHAnsi"/>
                <w:b/>
                <w:sz w:val="20"/>
                <w:szCs w:val="20"/>
              </w:rPr>
              <w:t>16-17</w:t>
            </w:r>
          </w:p>
        </w:tc>
      </w:tr>
      <w:tr w:rsidR="007C6D94" w:rsidTr="001577B7">
        <w:tc>
          <w:tcPr>
            <w:tcW w:w="3796" w:type="dxa"/>
            <w:vMerge w:val="restart"/>
          </w:tcPr>
          <w:p w:rsidR="007C6D94" w:rsidRPr="005163BB" w:rsidRDefault="007C6D94" w:rsidP="00100412">
            <w:pPr>
              <w:rPr>
                <w:rFonts w:asciiTheme="majorHAnsi" w:hAnsiTheme="majorHAnsi"/>
                <w:b/>
                <w:sz w:val="24"/>
                <w:szCs w:val="24"/>
              </w:rPr>
            </w:pPr>
            <w:r>
              <w:rPr>
                <w:rFonts w:asciiTheme="majorHAnsi" w:hAnsiTheme="majorHAnsi"/>
                <w:b/>
                <w:sz w:val="24"/>
                <w:szCs w:val="24"/>
              </w:rPr>
              <w:t xml:space="preserve"> S1:  Ongoing Job-Embedded Curriculum PD</w:t>
            </w:r>
          </w:p>
        </w:tc>
        <w:tc>
          <w:tcPr>
            <w:tcW w:w="4765" w:type="dxa"/>
          </w:tcPr>
          <w:p w:rsidR="007C6D94" w:rsidRPr="00100412" w:rsidRDefault="007C6D94" w:rsidP="002974A6">
            <w:pPr>
              <w:rPr>
                <w:rFonts w:asciiTheme="majorHAnsi" w:hAnsiTheme="majorHAnsi"/>
                <w:sz w:val="24"/>
                <w:szCs w:val="24"/>
              </w:rPr>
            </w:pPr>
            <w:r>
              <w:rPr>
                <w:rFonts w:asciiTheme="majorHAnsi" w:hAnsiTheme="majorHAnsi"/>
                <w:i/>
                <w:sz w:val="24"/>
                <w:szCs w:val="24"/>
              </w:rPr>
              <w:t xml:space="preserve">AS1:  Job-Embedded PD Alignment.  </w:t>
            </w:r>
            <w:r>
              <w:rPr>
                <w:rFonts w:asciiTheme="majorHAnsi" w:hAnsiTheme="majorHAnsi"/>
                <w:sz w:val="24"/>
                <w:szCs w:val="24"/>
              </w:rPr>
              <w:t>Ensure ongoing job-embedded PD aligns with needs specified on evaluations, surveys and feedback forms.</w:t>
            </w:r>
          </w:p>
        </w:tc>
        <w:tc>
          <w:tcPr>
            <w:tcW w:w="2077" w:type="dxa"/>
          </w:tcPr>
          <w:p w:rsidR="007C6D94" w:rsidRDefault="00E37F62" w:rsidP="002974A6">
            <w:pPr>
              <w:rPr>
                <w:rFonts w:asciiTheme="majorHAnsi" w:hAnsiTheme="majorHAnsi"/>
                <w:sz w:val="24"/>
                <w:szCs w:val="24"/>
              </w:rPr>
            </w:pPr>
            <w:r>
              <w:rPr>
                <w:rFonts w:asciiTheme="majorHAnsi" w:hAnsiTheme="majorHAnsi"/>
                <w:sz w:val="24"/>
                <w:szCs w:val="24"/>
              </w:rPr>
              <w:t>Principals; coaches; Tech Ready Team</w:t>
            </w:r>
          </w:p>
        </w:tc>
        <w:tc>
          <w:tcPr>
            <w:tcW w:w="810" w:type="dxa"/>
          </w:tcPr>
          <w:p w:rsidR="007C6D94" w:rsidRDefault="007C6D94"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900" w:type="dxa"/>
          </w:tcPr>
          <w:p w:rsidR="007C6D94" w:rsidRDefault="007C6D94"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828" w:type="dxa"/>
          </w:tcPr>
          <w:p w:rsidR="007C6D94" w:rsidRDefault="007C6D94" w:rsidP="002974A6">
            <w:pPr>
              <w:jc w:val="center"/>
              <w:rPr>
                <w:rFonts w:asciiTheme="majorHAnsi" w:hAnsiTheme="majorHAnsi"/>
                <w:sz w:val="24"/>
                <w:szCs w:val="24"/>
              </w:rPr>
            </w:pPr>
            <w:r>
              <w:rPr>
                <w:rFonts w:asciiTheme="majorHAnsi" w:hAnsiTheme="majorHAnsi"/>
                <w:sz w:val="24"/>
                <w:szCs w:val="24"/>
              </w:rPr>
              <w:t>X</w:t>
            </w:r>
          </w:p>
        </w:tc>
      </w:tr>
      <w:tr w:rsidR="007C6D94" w:rsidTr="001577B7">
        <w:tc>
          <w:tcPr>
            <w:tcW w:w="3796" w:type="dxa"/>
            <w:vMerge/>
          </w:tcPr>
          <w:p w:rsidR="007C6D94" w:rsidRDefault="007C6D94" w:rsidP="00100412">
            <w:pPr>
              <w:rPr>
                <w:rFonts w:asciiTheme="majorHAnsi" w:hAnsiTheme="majorHAnsi"/>
                <w:b/>
                <w:sz w:val="24"/>
                <w:szCs w:val="24"/>
              </w:rPr>
            </w:pPr>
          </w:p>
        </w:tc>
        <w:tc>
          <w:tcPr>
            <w:tcW w:w="4765" w:type="dxa"/>
          </w:tcPr>
          <w:p w:rsidR="007C6D94" w:rsidRPr="00100412" w:rsidRDefault="007C6D94" w:rsidP="002974A6">
            <w:pPr>
              <w:rPr>
                <w:rFonts w:asciiTheme="majorHAnsi" w:hAnsiTheme="majorHAnsi"/>
                <w:sz w:val="24"/>
                <w:szCs w:val="24"/>
              </w:rPr>
            </w:pPr>
            <w:r>
              <w:rPr>
                <w:rFonts w:asciiTheme="majorHAnsi" w:hAnsiTheme="majorHAnsi"/>
                <w:i/>
                <w:sz w:val="24"/>
                <w:szCs w:val="24"/>
              </w:rPr>
              <w:t xml:space="preserve">AS2:  Online Courses Tech Integration/ Readiness.  </w:t>
            </w:r>
            <w:r>
              <w:rPr>
                <w:rFonts w:asciiTheme="majorHAnsi" w:hAnsiTheme="majorHAnsi"/>
                <w:sz w:val="24"/>
                <w:szCs w:val="24"/>
              </w:rPr>
              <w:t>Offer courses on technology integration and readiness to teachers across the LEA via LEA’s learning management system.</w:t>
            </w:r>
          </w:p>
        </w:tc>
        <w:tc>
          <w:tcPr>
            <w:tcW w:w="2077" w:type="dxa"/>
          </w:tcPr>
          <w:p w:rsidR="007C6D94" w:rsidRDefault="00E37F62" w:rsidP="002974A6">
            <w:pPr>
              <w:rPr>
                <w:rFonts w:asciiTheme="majorHAnsi" w:hAnsiTheme="majorHAnsi"/>
                <w:sz w:val="24"/>
                <w:szCs w:val="24"/>
              </w:rPr>
            </w:pPr>
            <w:r>
              <w:rPr>
                <w:rFonts w:asciiTheme="majorHAnsi" w:hAnsiTheme="majorHAnsi"/>
                <w:sz w:val="24"/>
                <w:szCs w:val="24"/>
              </w:rPr>
              <w:t>Tech Ready Team</w:t>
            </w:r>
          </w:p>
        </w:tc>
        <w:tc>
          <w:tcPr>
            <w:tcW w:w="810" w:type="dxa"/>
          </w:tcPr>
          <w:p w:rsidR="007C6D94"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900" w:type="dxa"/>
          </w:tcPr>
          <w:p w:rsidR="007C6D94"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828" w:type="dxa"/>
          </w:tcPr>
          <w:p w:rsidR="007C6D94"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r>
      <w:tr w:rsidR="007C6D94" w:rsidTr="001577B7">
        <w:tc>
          <w:tcPr>
            <w:tcW w:w="3796" w:type="dxa"/>
            <w:vMerge/>
          </w:tcPr>
          <w:p w:rsidR="007C6D94" w:rsidRDefault="007C6D94" w:rsidP="00100412">
            <w:pPr>
              <w:rPr>
                <w:rFonts w:asciiTheme="majorHAnsi" w:hAnsiTheme="majorHAnsi"/>
                <w:b/>
                <w:sz w:val="24"/>
                <w:szCs w:val="24"/>
              </w:rPr>
            </w:pPr>
          </w:p>
        </w:tc>
        <w:tc>
          <w:tcPr>
            <w:tcW w:w="4765" w:type="dxa"/>
          </w:tcPr>
          <w:p w:rsidR="007C6D94" w:rsidRPr="00100412" w:rsidRDefault="007C6D94" w:rsidP="002974A6">
            <w:pPr>
              <w:rPr>
                <w:rFonts w:asciiTheme="majorHAnsi" w:hAnsiTheme="majorHAnsi"/>
                <w:i/>
                <w:sz w:val="24"/>
                <w:szCs w:val="24"/>
              </w:rPr>
            </w:pPr>
            <w:r>
              <w:rPr>
                <w:rFonts w:asciiTheme="majorHAnsi" w:hAnsiTheme="majorHAnsi"/>
                <w:i/>
                <w:sz w:val="24"/>
                <w:szCs w:val="24"/>
              </w:rPr>
              <w:t xml:space="preserve">AS3:  Curriculum/Instruction PD Needs.  Periodically review PD feedback forms pertaining to curriculum and instruction </w:t>
            </w:r>
            <w:r>
              <w:rPr>
                <w:rFonts w:asciiTheme="majorHAnsi" w:hAnsiTheme="majorHAnsi"/>
                <w:b/>
                <w:i/>
                <w:sz w:val="24"/>
                <w:szCs w:val="24"/>
              </w:rPr>
              <w:t>and technology</w:t>
            </w:r>
            <w:r w:rsidR="00E37F62">
              <w:rPr>
                <w:rFonts w:asciiTheme="majorHAnsi" w:hAnsiTheme="majorHAnsi"/>
                <w:b/>
                <w:i/>
                <w:sz w:val="24"/>
                <w:szCs w:val="24"/>
              </w:rPr>
              <w:t xml:space="preserve"> integration/readiness</w:t>
            </w:r>
            <w:r>
              <w:rPr>
                <w:rFonts w:asciiTheme="majorHAnsi" w:hAnsiTheme="majorHAnsi"/>
                <w:b/>
                <w:i/>
                <w:sz w:val="24"/>
                <w:szCs w:val="24"/>
              </w:rPr>
              <w:t xml:space="preserve"> </w:t>
            </w:r>
            <w:r>
              <w:rPr>
                <w:rFonts w:asciiTheme="majorHAnsi" w:hAnsiTheme="majorHAnsi"/>
                <w:i/>
                <w:sz w:val="24"/>
                <w:szCs w:val="24"/>
              </w:rPr>
              <w:t>and modify PD calendar accordingly.</w:t>
            </w:r>
          </w:p>
        </w:tc>
        <w:tc>
          <w:tcPr>
            <w:tcW w:w="2077" w:type="dxa"/>
          </w:tcPr>
          <w:p w:rsidR="007C6D94" w:rsidRDefault="00E37F62" w:rsidP="002974A6">
            <w:pPr>
              <w:rPr>
                <w:rFonts w:asciiTheme="majorHAnsi" w:hAnsiTheme="majorHAnsi"/>
                <w:sz w:val="24"/>
                <w:szCs w:val="24"/>
              </w:rPr>
            </w:pPr>
            <w:r>
              <w:rPr>
                <w:rFonts w:asciiTheme="majorHAnsi" w:hAnsiTheme="majorHAnsi"/>
                <w:sz w:val="24"/>
                <w:szCs w:val="24"/>
              </w:rPr>
              <w:t>Principals; coaches; Tech ready Team</w:t>
            </w:r>
          </w:p>
        </w:tc>
        <w:tc>
          <w:tcPr>
            <w:tcW w:w="810" w:type="dxa"/>
          </w:tcPr>
          <w:p w:rsidR="007C6D94"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900" w:type="dxa"/>
          </w:tcPr>
          <w:p w:rsidR="007C6D94"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828" w:type="dxa"/>
          </w:tcPr>
          <w:p w:rsidR="007C6D94"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r>
      <w:tr w:rsidR="007C6D94" w:rsidTr="001577B7">
        <w:tc>
          <w:tcPr>
            <w:tcW w:w="3796" w:type="dxa"/>
            <w:vMerge/>
          </w:tcPr>
          <w:p w:rsidR="007C6D94" w:rsidRDefault="007C6D94" w:rsidP="00100412">
            <w:pPr>
              <w:rPr>
                <w:rFonts w:asciiTheme="majorHAnsi" w:hAnsiTheme="majorHAnsi"/>
                <w:b/>
                <w:sz w:val="24"/>
                <w:szCs w:val="24"/>
              </w:rPr>
            </w:pPr>
          </w:p>
        </w:tc>
        <w:tc>
          <w:tcPr>
            <w:tcW w:w="4765" w:type="dxa"/>
          </w:tcPr>
          <w:p w:rsidR="007C6D94" w:rsidRPr="00100412" w:rsidRDefault="007C6D94" w:rsidP="002974A6">
            <w:pPr>
              <w:rPr>
                <w:rFonts w:asciiTheme="majorHAnsi" w:hAnsiTheme="majorHAnsi"/>
                <w:i/>
                <w:sz w:val="24"/>
                <w:szCs w:val="24"/>
              </w:rPr>
            </w:pPr>
            <w:r>
              <w:rPr>
                <w:rFonts w:asciiTheme="majorHAnsi" w:hAnsiTheme="majorHAnsi"/>
                <w:i/>
                <w:sz w:val="24"/>
                <w:szCs w:val="24"/>
              </w:rPr>
              <w:t xml:space="preserve">AS5:  Off-Site Training/Conferences.  Continue to support off-site professional development conferences regarding alignment of AZ Common Core and STEM Development </w:t>
            </w:r>
            <w:r>
              <w:rPr>
                <w:rFonts w:asciiTheme="majorHAnsi" w:hAnsiTheme="majorHAnsi"/>
                <w:b/>
                <w:i/>
                <w:sz w:val="24"/>
                <w:szCs w:val="24"/>
              </w:rPr>
              <w:t>as well as technology in education.</w:t>
            </w:r>
          </w:p>
        </w:tc>
        <w:tc>
          <w:tcPr>
            <w:tcW w:w="2077" w:type="dxa"/>
          </w:tcPr>
          <w:p w:rsidR="007C6D94" w:rsidRDefault="009B2DA6" w:rsidP="002974A6">
            <w:pPr>
              <w:rPr>
                <w:rFonts w:asciiTheme="majorHAnsi" w:hAnsiTheme="majorHAnsi"/>
                <w:sz w:val="24"/>
                <w:szCs w:val="24"/>
              </w:rPr>
            </w:pPr>
            <w:r>
              <w:rPr>
                <w:rFonts w:asciiTheme="majorHAnsi" w:hAnsiTheme="majorHAnsi"/>
                <w:sz w:val="24"/>
                <w:szCs w:val="24"/>
              </w:rPr>
              <w:t>Principals; coaches; tech Ready Team</w:t>
            </w:r>
          </w:p>
        </w:tc>
        <w:tc>
          <w:tcPr>
            <w:tcW w:w="810" w:type="dxa"/>
          </w:tcPr>
          <w:p w:rsidR="007C6D94"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900" w:type="dxa"/>
          </w:tcPr>
          <w:p w:rsidR="007C6D94"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828" w:type="dxa"/>
          </w:tcPr>
          <w:p w:rsidR="007C6D94"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r>
      <w:tr w:rsidR="00100412" w:rsidTr="001577B7">
        <w:tc>
          <w:tcPr>
            <w:tcW w:w="3796" w:type="dxa"/>
          </w:tcPr>
          <w:p w:rsidR="00100412" w:rsidRDefault="00100412" w:rsidP="00100412">
            <w:pPr>
              <w:rPr>
                <w:rFonts w:asciiTheme="majorHAnsi" w:hAnsiTheme="majorHAnsi"/>
                <w:b/>
                <w:sz w:val="24"/>
                <w:szCs w:val="24"/>
              </w:rPr>
            </w:pPr>
            <w:r>
              <w:rPr>
                <w:rFonts w:asciiTheme="majorHAnsi" w:hAnsiTheme="majorHAnsi"/>
                <w:b/>
                <w:sz w:val="24"/>
                <w:szCs w:val="24"/>
              </w:rPr>
              <w:t>S3:  Technology Readiness</w:t>
            </w:r>
          </w:p>
        </w:tc>
        <w:tc>
          <w:tcPr>
            <w:tcW w:w="4765" w:type="dxa"/>
          </w:tcPr>
          <w:p w:rsidR="00100412" w:rsidRPr="00100412" w:rsidRDefault="00100412" w:rsidP="002974A6">
            <w:pPr>
              <w:rPr>
                <w:rFonts w:asciiTheme="majorHAnsi" w:hAnsiTheme="majorHAnsi"/>
                <w:i/>
                <w:sz w:val="24"/>
                <w:szCs w:val="24"/>
              </w:rPr>
            </w:pPr>
            <w:r w:rsidRPr="00100412">
              <w:rPr>
                <w:rFonts w:asciiTheme="majorHAnsi" w:hAnsiTheme="majorHAnsi"/>
                <w:i/>
                <w:sz w:val="24"/>
                <w:szCs w:val="24"/>
              </w:rPr>
              <w:t>AS1:  Tech Integration Coaching Model</w:t>
            </w:r>
            <w:r>
              <w:rPr>
                <w:rFonts w:asciiTheme="majorHAnsi" w:hAnsiTheme="majorHAnsi"/>
                <w:i/>
                <w:sz w:val="24"/>
                <w:szCs w:val="24"/>
              </w:rPr>
              <w:t xml:space="preserve">.  </w:t>
            </w:r>
            <w:r>
              <w:rPr>
                <w:rFonts w:asciiTheme="majorHAnsi" w:hAnsiTheme="majorHAnsi"/>
                <w:i/>
                <w:sz w:val="24"/>
                <w:szCs w:val="24"/>
              </w:rPr>
              <w:lastRenderedPageBreak/>
              <w:t>Implement the Technology Integration Coaching model to assist teachers with integrating technology into curriculum and instructional delivery systems in their</w:t>
            </w:r>
          </w:p>
        </w:tc>
        <w:tc>
          <w:tcPr>
            <w:tcW w:w="2077" w:type="dxa"/>
          </w:tcPr>
          <w:p w:rsidR="00100412" w:rsidRDefault="009B2DA6" w:rsidP="002974A6">
            <w:pPr>
              <w:rPr>
                <w:rFonts w:asciiTheme="majorHAnsi" w:hAnsiTheme="majorHAnsi"/>
                <w:sz w:val="24"/>
                <w:szCs w:val="24"/>
              </w:rPr>
            </w:pPr>
            <w:r>
              <w:rPr>
                <w:rFonts w:asciiTheme="majorHAnsi" w:hAnsiTheme="majorHAnsi"/>
                <w:sz w:val="24"/>
                <w:szCs w:val="24"/>
              </w:rPr>
              <w:lastRenderedPageBreak/>
              <w:t xml:space="preserve">Tech Ready </w:t>
            </w:r>
            <w:r>
              <w:rPr>
                <w:rFonts w:asciiTheme="majorHAnsi" w:hAnsiTheme="majorHAnsi"/>
                <w:sz w:val="24"/>
                <w:szCs w:val="24"/>
              </w:rPr>
              <w:lastRenderedPageBreak/>
              <w:t>Coordinator</w:t>
            </w:r>
          </w:p>
        </w:tc>
        <w:tc>
          <w:tcPr>
            <w:tcW w:w="810" w:type="dxa"/>
          </w:tcPr>
          <w:p w:rsidR="00100412" w:rsidRDefault="009B2DA6" w:rsidP="002974A6">
            <w:pPr>
              <w:jc w:val="center"/>
              <w:rPr>
                <w:rFonts w:asciiTheme="majorHAnsi" w:hAnsiTheme="majorHAnsi"/>
                <w:sz w:val="24"/>
                <w:szCs w:val="24"/>
              </w:rPr>
            </w:pPr>
            <w:proofErr w:type="gramStart"/>
            <w:r>
              <w:rPr>
                <w:rFonts w:asciiTheme="majorHAnsi" w:hAnsiTheme="majorHAnsi"/>
                <w:sz w:val="24"/>
                <w:szCs w:val="24"/>
              </w:rPr>
              <w:lastRenderedPageBreak/>
              <w:t>x</w:t>
            </w:r>
            <w:proofErr w:type="gramEnd"/>
          </w:p>
        </w:tc>
        <w:tc>
          <w:tcPr>
            <w:tcW w:w="900" w:type="dxa"/>
          </w:tcPr>
          <w:p w:rsidR="00100412"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828" w:type="dxa"/>
          </w:tcPr>
          <w:p w:rsidR="00100412"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r>
      <w:tr w:rsidR="001577B7" w:rsidTr="001577B7">
        <w:tc>
          <w:tcPr>
            <w:tcW w:w="3796" w:type="dxa"/>
          </w:tcPr>
          <w:p w:rsidR="001577B7" w:rsidRPr="00F85A2C" w:rsidRDefault="001577B7" w:rsidP="002974A6">
            <w:pPr>
              <w:jc w:val="center"/>
              <w:rPr>
                <w:rFonts w:asciiTheme="majorHAnsi" w:hAnsiTheme="majorHAnsi"/>
                <w:b/>
                <w:sz w:val="24"/>
                <w:szCs w:val="24"/>
              </w:rPr>
            </w:pPr>
            <w:r>
              <w:rPr>
                <w:rFonts w:asciiTheme="majorHAnsi" w:hAnsiTheme="majorHAnsi"/>
                <w:b/>
                <w:sz w:val="24"/>
                <w:szCs w:val="24"/>
              </w:rPr>
              <w:lastRenderedPageBreak/>
              <w:t>LEA Strategy/ Indicator</w:t>
            </w:r>
          </w:p>
        </w:tc>
        <w:tc>
          <w:tcPr>
            <w:tcW w:w="4765" w:type="dxa"/>
          </w:tcPr>
          <w:p w:rsidR="001577B7" w:rsidRPr="00F85A2C" w:rsidRDefault="001577B7" w:rsidP="002974A6">
            <w:pPr>
              <w:jc w:val="center"/>
              <w:rPr>
                <w:rFonts w:asciiTheme="majorHAnsi" w:hAnsiTheme="majorHAnsi"/>
                <w:b/>
                <w:sz w:val="24"/>
                <w:szCs w:val="24"/>
              </w:rPr>
            </w:pPr>
            <w:r>
              <w:rPr>
                <w:rFonts w:asciiTheme="majorHAnsi" w:hAnsiTheme="majorHAnsi"/>
                <w:b/>
                <w:sz w:val="24"/>
                <w:szCs w:val="24"/>
              </w:rPr>
              <w:t>Action Step</w:t>
            </w:r>
          </w:p>
        </w:tc>
        <w:tc>
          <w:tcPr>
            <w:tcW w:w="2077" w:type="dxa"/>
          </w:tcPr>
          <w:p w:rsidR="001577B7" w:rsidRPr="00F85A2C" w:rsidRDefault="001577B7" w:rsidP="002974A6">
            <w:pPr>
              <w:jc w:val="center"/>
              <w:rPr>
                <w:rFonts w:asciiTheme="majorHAnsi" w:hAnsiTheme="majorHAnsi"/>
                <w:b/>
                <w:sz w:val="24"/>
                <w:szCs w:val="24"/>
              </w:rPr>
            </w:pPr>
            <w:r w:rsidRPr="00F85A2C">
              <w:rPr>
                <w:rFonts w:asciiTheme="majorHAnsi" w:hAnsiTheme="majorHAnsi"/>
                <w:b/>
                <w:sz w:val="24"/>
                <w:szCs w:val="24"/>
              </w:rPr>
              <w:t>Person(s) Responsible</w:t>
            </w:r>
          </w:p>
        </w:tc>
        <w:tc>
          <w:tcPr>
            <w:tcW w:w="810" w:type="dxa"/>
          </w:tcPr>
          <w:p w:rsidR="001577B7" w:rsidRPr="001577B7" w:rsidRDefault="001577B7" w:rsidP="006E37DA">
            <w:pPr>
              <w:jc w:val="center"/>
              <w:rPr>
                <w:rFonts w:asciiTheme="majorHAnsi" w:hAnsiTheme="majorHAnsi"/>
                <w:b/>
                <w:sz w:val="20"/>
                <w:szCs w:val="20"/>
              </w:rPr>
            </w:pPr>
            <w:r w:rsidRPr="001577B7">
              <w:rPr>
                <w:rFonts w:asciiTheme="majorHAnsi" w:hAnsiTheme="majorHAnsi"/>
                <w:b/>
                <w:sz w:val="20"/>
                <w:szCs w:val="20"/>
              </w:rPr>
              <w:t>Year 1</w:t>
            </w:r>
            <w:r>
              <w:rPr>
                <w:rFonts w:asciiTheme="majorHAnsi" w:hAnsiTheme="majorHAnsi"/>
                <w:b/>
                <w:sz w:val="20"/>
                <w:szCs w:val="20"/>
              </w:rPr>
              <w:t xml:space="preserve"> 14-15</w:t>
            </w:r>
          </w:p>
        </w:tc>
        <w:tc>
          <w:tcPr>
            <w:tcW w:w="900" w:type="dxa"/>
          </w:tcPr>
          <w:p w:rsidR="001577B7" w:rsidRDefault="001577B7" w:rsidP="006E37DA">
            <w:pPr>
              <w:jc w:val="center"/>
              <w:rPr>
                <w:rFonts w:asciiTheme="majorHAnsi" w:hAnsiTheme="majorHAnsi"/>
                <w:b/>
                <w:sz w:val="20"/>
                <w:szCs w:val="20"/>
              </w:rPr>
            </w:pPr>
            <w:r w:rsidRPr="001577B7">
              <w:rPr>
                <w:rFonts w:asciiTheme="majorHAnsi" w:hAnsiTheme="majorHAnsi"/>
                <w:b/>
                <w:sz w:val="20"/>
                <w:szCs w:val="20"/>
              </w:rPr>
              <w:t>Year 2</w:t>
            </w:r>
          </w:p>
          <w:p w:rsidR="001577B7" w:rsidRPr="001577B7" w:rsidRDefault="001577B7" w:rsidP="006E37DA">
            <w:pPr>
              <w:jc w:val="center"/>
              <w:rPr>
                <w:rFonts w:asciiTheme="majorHAnsi" w:hAnsiTheme="majorHAnsi"/>
                <w:b/>
                <w:sz w:val="20"/>
                <w:szCs w:val="20"/>
              </w:rPr>
            </w:pPr>
            <w:r>
              <w:rPr>
                <w:rFonts w:asciiTheme="majorHAnsi" w:hAnsiTheme="majorHAnsi"/>
                <w:b/>
                <w:sz w:val="20"/>
                <w:szCs w:val="20"/>
              </w:rPr>
              <w:t>15-16</w:t>
            </w:r>
          </w:p>
        </w:tc>
        <w:tc>
          <w:tcPr>
            <w:tcW w:w="828" w:type="dxa"/>
          </w:tcPr>
          <w:p w:rsidR="001577B7" w:rsidRDefault="001577B7" w:rsidP="006E37DA">
            <w:pPr>
              <w:jc w:val="center"/>
              <w:rPr>
                <w:rFonts w:asciiTheme="majorHAnsi" w:hAnsiTheme="majorHAnsi"/>
                <w:b/>
                <w:sz w:val="20"/>
                <w:szCs w:val="20"/>
              </w:rPr>
            </w:pPr>
            <w:r w:rsidRPr="001577B7">
              <w:rPr>
                <w:rFonts w:asciiTheme="majorHAnsi" w:hAnsiTheme="majorHAnsi"/>
                <w:b/>
                <w:sz w:val="20"/>
                <w:szCs w:val="20"/>
              </w:rPr>
              <w:t>Year 3</w:t>
            </w:r>
          </w:p>
          <w:p w:rsidR="001577B7" w:rsidRPr="001577B7" w:rsidRDefault="001577B7" w:rsidP="006E37DA">
            <w:pPr>
              <w:jc w:val="center"/>
              <w:rPr>
                <w:rFonts w:asciiTheme="majorHAnsi" w:hAnsiTheme="majorHAnsi"/>
                <w:b/>
                <w:sz w:val="20"/>
                <w:szCs w:val="20"/>
              </w:rPr>
            </w:pPr>
            <w:r>
              <w:rPr>
                <w:rFonts w:asciiTheme="majorHAnsi" w:hAnsiTheme="majorHAnsi"/>
                <w:b/>
                <w:sz w:val="20"/>
                <w:szCs w:val="20"/>
              </w:rPr>
              <w:t>16-17</w:t>
            </w:r>
          </w:p>
        </w:tc>
      </w:tr>
      <w:tr w:rsidR="00B62504" w:rsidTr="001577B7">
        <w:tc>
          <w:tcPr>
            <w:tcW w:w="3796" w:type="dxa"/>
            <w:vMerge w:val="restart"/>
          </w:tcPr>
          <w:p w:rsidR="00B62504" w:rsidRDefault="00B62504" w:rsidP="00100412">
            <w:pPr>
              <w:rPr>
                <w:rFonts w:asciiTheme="majorHAnsi" w:hAnsiTheme="majorHAnsi"/>
                <w:b/>
                <w:sz w:val="24"/>
                <w:szCs w:val="24"/>
              </w:rPr>
            </w:pPr>
            <w:r>
              <w:rPr>
                <w:rFonts w:asciiTheme="majorHAnsi" w:hAnsiTheme="majorHAnsi"/>
                <w:b/>
                <w:sz w:val="24"/>
                <w:szCs w:val="24"/>
              </w:rPr>
              <w:t>S3:  Technology Readiness</w:t>
            </w:r>
          </w:p>
        </w:tc>
        <w:tc>
          <w:tcPr>
            <w:tcW w:w="4765" w:type="dxa"/>
          </w:tcPr>
          <w:p w:rsidR="00B62504" w:rsidRPr="00100412" w:rsidRDefault="00B62504" w:rsidP="002974A6">
            <w:pPr>
              <w:rPr>
                <w:rFonts w:asciiTheme="majorHAnsi" w:hAnsiTheme="majorHAnsi"/>
                <w:i/>
                <w:sz w:val="24"/>
                <w:szCs w:val="24"/>
              </w:rPr>
            </w:pPr>
            <w:r>
              <w:rPr>
                <w:rFonts w:asciiTheme="majorHAnsi" w:hAnsiTheme="majorHAnsi"/>
                <w:i/>
                <w:sz w:val="24"/>
                <w:szCs w:val="24"/>
              </w:rPr>
              <w:t>Classrooms; assistance with preparation for PARCC online assessments.</w:t>
            </w:r>
          </w:p>
        </w:tc>
        <w:tc>
          <w:tcPr>
            <w:tcW w:w="2077" w:type="dxa"/>
          </w:tcPr>
          <w:p w:rsidR="00B62504" w:rsidRDefault="00B62504" w:rsidP="002974A6">
            <w:pPr>
              <w:rPr>
                <w:rFonts w:asciiTheme="majorHAnsi" w:hAnsiTheme="majorHAnsi"/>
                <w:sz w:val="24"/>
                <w:szCs w:val="24"/>
              </w:rPr>
            </w:pPr>
          </w:p>
        </w:tc>
        <w:tc>
          <w:tcPr>
            <w:tcW w:w="810" w:type="dxa"/>
          </w:tcPr>
          <w:p w:rsidR="00B62504" w:rsidRDefault="00B62504" w:rsidP="002974A6">
            <w:pPr>
              <w:jc w:val="center"/>
              <w:rPr>
                <w:rFonts w:asciiTheme="majorHAnsi" w:hAnsiTheme="majorHAnsi"/>
                <w:sz w:val="24"/>
                <w:szCs w:val="24"/>
              </w:rPr>
            </w:pPr>
          </w:p>
        </w:tc>
        <w:tc>
          <w:tcPr>
            <w:tcW w:w="900" w:type="dxa"/>
          </w:tcPr>
          <w:p w:rsidR="00B62504" w:rsidRDefault="00B62504" w:rsidP="002974A6">
            <w:pPr>
              <w:jc w:val="center"/>
              <w:rPr>
                <w:rFonts w:asciiTheme="majorHAnsi" w:hAnsiTheme="majorHAnsi"/>
                <w:sz w:val="24"/>
                <w:szCs w:val="24"/>
              </w:rPr>
            </w:pPr>
          </w:p>
        </w:tc>
        <w:tc>
          <w:tcPr>
            <w:tcW w:w="828" w:type="dxa"/>
          </w:tcPr>
          <w:p w:rsidR="00B62504" w:rsidRDefault="00B62504" w:rsidP="002974A6">
            <w:pPr>
              <w:jc w:val="center"/>
              <w:rPr>
                <w:rFonts w:asciiTheme="majorHAnsi" w:hAnsiTheme="majorHAnsi"/>
                <w:sz w:val="24"/>
                <w:szCs w:val="24"/>
              </w:rPr>
            </w:pPr>
          </w:p>
        </w:tc>
      </w:tr>
      <w:tr w:rsidR="00B62504" w:rsidTr="001577B7">
        <w:tc>
          <w:tcPr>
            <w:tcW w:w="3796" w:type="dxa"/>
            <w:vMerge/>
          </w:tcPr>
          <w:p w:rsidR="00B62504" w:rsidRDefault="00B62504" w:rsidP="00100412">
            <w:pPr>
              <w:rPr>
                <w:rFonts w:asciiTheme="majorHAnsi" w:hAnsiTheme="majorHAnsi"/>
                <w:b/>
                <w:sz w:val="24"/>
                <w:szCs w:val="24"/>
              </w:rPr>
            </w:pPr>
          </w:p>
        </w:tc>
        <w:tc>
          <w:tcPr>
            <w:tcW w:w="4765" w:type="dxa"/>
          </w:tcPr>
          <w:p w:rsidR="00B62504" w:rsidRDefault="00B62504" w:rsidP="002974A6">
            <w:pPr>
              <w:rPr>
                <w:rFonts w:asciiTheme="majorHAnsi" w:hAnsiTheme="majorHAnsi"/>
                <w:i/>
                <w:sz w:val="24"/>
                <w:szCs w:val="24"/>
              </w:rPr>
            </w:pPr>
            <w:r>
              <w:rPr>
                <w:rFonts w:asciiTheme="majorHAnsi" w:hAnsiTheme="majorHAnsi"/>
                <w:i/>
                <w:sz w:val="24"/>
                <w:szCs w:val="24"/>
              </w:rPr>
              <w:t>AS2:  School-Site Technology Coordinators.  Ensure a school-site technology coordinator is at each school site that supports technology integration efforts and provides technology technical assistance to teachers and Tech Integration Coaches.</w:t>
            </w:r>
          </w:p>
        </w:tc>
        <w:tc>
          <w:tcPr>
            <w:tcW w:w="2077" w:type="dxa"/>
          </w:tcPr>
          <w:p w:rsidR="00B62504" w:rsidRDefault="009B2DA6" w:rsidP="009B2DA6">
            <w:pPr>
              <w:rPr>
                <w:rFonts w:asciiTheme="majorHAnsi" w:hAnsiTheme="majorHAnsi"/>
                <w:sz w:val="24"/>
                <w:szCs w:val="24"/>
              </w:rPr>
            </w:pPr>
            <w:r>
              <w:rPr>
                <w:rFonts w:asciiTheme="majorHAnsi" w:hAnsiTheme="majorHAnsi"/>
                <w:sz w:val="24"/>
                <w:szCs w:val="24"/>
              </w:rPr>
              <w:t>HR Director; Federal Programs; IT Director</w:t>
            </w:r>
          </w:p>
        </w:tc>
        <w:tc>
          <w:tcPr>
            <w:tcW w:w="810" w:type="dxa"/>
          </w:tcPr>
          <w:p w:rsidR="00B62504"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900" w:type="dxa"/>
          </w:tcPr>
          <w:p w:rsidR="00B62504"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828" w:type="dxa"/>
          </w:tcPr>
          <w:p w:rsidR="00B62504"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r>
      <w:tr w:rsidR="00B62504" w:rsidTr="001577B7">
        <w:tc>
          <w:tcPr>
            <w:tcW w:w="3796" w:type="dxa"/>
            <w:vMerge/>
          </w:tcPr>
          <w:p w:rsidR="00B62504" w:rsidRDefault="00B62504" w:rsidP="00100412">
            <w:pPr>
              <w:rPr>
                <w:rFonts w:asciiTheme="majorHAnsi" w:hAnsiTheme="majorHAnsi"/>
                <w:b/>
                <w:sz w:val="24"/>
                <w:szCs w:val="24"/>
              </w:rPr>
            </w:pPr>
          </w:p>
        </w:tc>
        <w:tc>
          <w:tcPr>
            <w:tcW w:w="4765" w:type="dxa"/>
          </w:tcPr>
          <w:p w:rsidR="00B62504" w:rsidRDefault="00B62504" w:rsidP="002974A6">
            <w:pPr>
              <w:rPr>
                <w:rFonts w:asciiTheme="majorHAnsi" w:hAnsiTheme="majorHAnsi"/>
                <w:i/>
                <w:sz w:val="24"/>
                <w:szCs w:val="24"/>
              </w:rPr>
            </w:pPr>
            <w:r>
              <w:rPr>
                <w:rFonts w:asciiTheme="majorHAnsi" w:hAnsiTheme="majorHAnsi"/>
                <w:i/>
                <w:sz w:val="24"/>
                <w:szCs w:val="24"/>
              </w:rPr>
              <w:t xml:space="preserve">AS3:  Technology Support </w:t>
            </w:r>
            <w:proofErr w:type="gramStart"/>
            <w:r>
              <w:rPr>
                <w:rFonts w:asciiTheme="majorHAnsi" w:hAnsiTheme="majorHAnsi"/>
                <w:i/>
                <w:sz w:val="24"/>
                <w:szCs w:val="24"/>
              </w:rPr>
              <w:t>Help  Desk</w:t>
            </w:r>
            <w:proofErr w:type="gramEnd"/>
            <w:r>
              <w:rPr>
                <w:rFonts w:asciiTheme="majorHAnsi" w:hAnsiTheme="majorHAnsi"/>
                <w:i/>
                <w:sz w:val="24"/>
                <w:szCs w:val="24"/>
              </w:rPr>
              <w:t>.  Provide technology support to teachers and coaches in the LEA who are working to integrate technology in their classrooms.</w:t>
            </w:r>
          </w:p>
        </w:tc>
        <w:tc>
          <w:tcPr>
            <w:tcW w:w="2077" w:type="dxa"/>
          </w:tcPr>
          <w:p w:rsidR="00B62504" w:rsidRDefault="009B2DA6" w:rsidP="002974A6">
            <w:pPr>
              <w:rPr>
                <w:rFonts w:asciiTheme="majorHAnsi" w:hAnsiTheme="majorHAnsi"/>
                <w:sz w:val="24"/>
                <w:szCs w:val="24"/>
              </w:rPr>
            </w:pPr>
            <w:r>
              <w:rPr>
                <w:rFonts w:asciiTheme="majorHAnsi" w:hAnsiTheme="majorHAnsi"/>
                <w:sz w:val="24"/>
                <w:szCs w:val="24"/>
              </w:rPr>
              <w:t>HR Director; IT Director; Federal Programs</w:t>
            </w:r>
          </w:p>
        </w:tc>
        <w:tc>
          <w:tcPr>
            <w:tcW w:w="810" w:type="dxa"/>
          </w:tcPr>
          <w:p w:rsidR="00B62504" w:rsidRDefault="009B2DA6" w:rsidP="002974A6">
            <w:pPr>
              <w:jc w:val="center"/>
              <w:rPr>
                <w:rFonts w:asciiTheme="majorHAnsi" w:hAnsiTheme="majorHAnsi"/>
                <w:sz w:val="24"/>
                <w:szCs w:val="24"/>
              </w:rPr>
            </w:pPr>
            <w:r>
              <w:rPr>
                <w:rFonts w:asciiTheme="majorHAnsi" w:hAnsiTheme="majorHAnsi"/>
                <w:sz w:val="24"/>
                <w:szCs w:val="24"/>
              </w:rPr>
              <w:t>X</w:t>
            </w:r>
          </w:p>
        </w:tc>
        <w:tc>
          <w:tcPr>
            <w:tcW w:w="900" w:type="dxa"/>
          </w:tcPr>
          <w:p w:rsidR="00B62504" w:rsidRDefault="009B2DA6" w:rsidP="002974A6">
            <w:pPr>
              <w:jc w:val="center"/>
              <w:rPr>
                <w:rFonts w:asciiTheme="majorHAnsi" w:hAnsiTheme="majorHAnsi"/>
                <w:sz w:val="24"/>
                <w:szCs w:val="24"/>
              </w:rPr>
            </w:pPr>
            <w:r>
              <w:rPr>
                <w:rFonts w:asciiTheme="majorHAnsi" w:hAnsiTheme="majorHAnsi"/>
                <w:sz w:val="24"/>
                <w:szCs w:val="24"/>
              </w:rPr>
              <w:t>X</w:t>
            </w:r>
          </w:p>
        </w:tc>
        <w:tc>
          <w:tcPr>
            <w:tcW w:w="828" w:type="dxa"/>
          </w:tcPr>
          <w:p w:rsidR="00B62504"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r>
      <w:tr w:rsidR="00B62504" w:rsidTr="001577B7">
        <w:tc>
          <w:tcPr>
            <w:tcW w:w="3796" w:type="dxa"/>
            <w:vMerge/>
          </w:tcPr>
          <w:p w:rsidR="00B62504" w:rsidRDefault="00B62504" w:rsidP="00100412">
            <w:pPr>
              <w:rPr>
                <w:rFonts w:asciiTheme="majorHAnsi" w:hAnsiTheme="majorHAnsi"/>
                <w:b/>
                <w:sz w:val="24"/>
                <w:szCs w:val="24"/>
              </w:rPr>
            </w:pPr>
          </w:p>
        </w:tc>
        <w:tc>
          <w:tcPr>
            <w:tcW w:w="4765" w:type="dxa"/>
          </w:tcPr>
          <w:p w:rsidR="00B62504" w:rsidRDefault="00B62504" w:rsidP="002974A6">
            <w:pPr>
              <w:rPr>
                <w:rFonts w:asciiTheme="majorHAnsi" w:hAnsiTheme="majorHAnsi"/>
                <w:i/>
                <w:sz w:val="24"/>
                <w:szCs w:val="24"/>
              </w:rPr>
            </w:pPr>
            <w:r>
              <w:rPr>
                <w:rFonts w:asciiTheme="majorHAnsi" w:hAnsiTheme="majorHAnsi"/>
                <w:i/>
                <w:sz w:val="24"/>
                <w:szCs w:val="24"/>
              </w:rPr>
              <w:t>AS4:  STEM Curriculum Developers.  Interview and hire STEM Curriculum developers for school sites who will develop Common Core-aligned and tech-integrated STEM activities for implementation in the classrooms (K-5; 6-8; HS)</w:t>
            </w:r>
          </w:p>
        </w:tc>
        <w:tc>
          <w:tcPr>
            <w:tcW w:w="2077" w:type="dxa"/>
          </w:tcPr>
          <w:p w:rsidR="00B62504" w:rsidRDefault="009B2DA6" w:rsidP="009B2DA6">
            <w:pPr>
              <w:rPr>
                <w:rFonts w:asciiTheme="majorHAnsi" w:hAnsiTheme="majorHAnsi"/>
                <w:sz w:val="24"/>
                <w:szCs w:val="24"/>
              </w:rPr>
            </w:pPr>
            <w:r>
              <w:rPr>
                <w:rFonts w:asciiTheme="majorHAnsi" w:hAnsiTheme="majorHAnsi"/>
                <w:sz w:val="24"/>
                <w:szCs w:val="24"/>
              </w:rPr>
              <w:t>HR Director</w:t>
            </w:r>
            <w:proofErr w:type="gramStart"/>
            <w:r>
              <w:rPr>
                <w:rFonts w:asciiTheme="majorHAnsi" w:hAnsiTheme="majorHAnsi"/>
                <w:sz w:val="24"/>
                <w:szCs w:val="24"/>
              </w:rPr>
              <w:t>;;</w:t>
            </w:r>
            <w:proofErr w:type="gramEnd"/>
            <w:r>
              <w:rPr>
                <w:rFonts w:asciiTheme="majorHAnsi" w:hAnsiTheme="majorHAnsi"/>
                <w:sz w:val="24"/>
                <w:szCs w:val="24"/>
              </w:rPr>
              <w:t xml:space="preserve"> Tech Ready Coordinator; Federal Programs</w:t>
            </w:r>
          </w:p>
        </w:tc>
        <w:tc>
          <w:tcPr>
            <w:tcW w:w="810" w:type="dxa"/>
          </w:tcPr>
          <w:p w:rsidR="00B62504"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900" w:type="dxa"/>
          </w:tcPr>
          <w:p w:rsidR="00B62504"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828" w:type="dxa"/>
          </w:tcPr>
          <w:p w:rsidR="00B62504"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r>
      <w:tr w:rsidR="00B62504" w:rsidTr="001577B7">
        <w:tc>
          <w:tcPr>
            <w:tcW w:w="3796" w:type="dxa"/>
            <w:vMerge/>
          </w:tcPr>
          <w:p w:rsidR="00B62504" w:rsidRDefault="00B62504" w:rsidP="00100412">
            <w:pPr>
              <w:rPr>
                <w:rFonts w:asciiTheme="majorHAnsi" w:hAnsiTheme="majorHAnsi"/>
                <w:b/>
                <w:sz w:val="24"/>
                <w:szCs w:val="24"/>
              </w:rPr>
            </w:pPr>
          </w:p>
        </w:tc>
        <w:tc>
          <w:tcPr>
            <w:tcW w:w="4765" w:type="dxa"/>
          </w:tcPr>
          <w:p w:rsidR="00B62504" w:rsidRDefault="00B62504" w:rsidP="002974A6">
            <w:pPr>
              <w:rPr>
                <w:rFonts w:asciiTheme="majorHAnsi" w:hAnsiTheme="majorHAnsi"/>
                <w:i/>
                <w:sz w:val="24"/>
                <w:szCs w:val="24"/>
              </w:rPr>
            </w:pPr>
            <w:r>
              <w:rPr>
                <w:rFonts w:asciiTheme="majorHAnsi" w:hAnsiTheme="majorHAnsi"/>
                <w:i/>
                <w:sz w:val="24"/>
                <w:szCs w:val="24"/>
              </w:rPr>
              <w:t xml:space="preserve">AS5:  Infrastructure &amp; Hardware.  To prepare for PARCC and increased use of computing devices in the classroom, increase bandwidth, update servers, purchase computing devices for teachers and students; provide training and support on use of devices. </w:t>
            </w:r>
          </w:p>
        </w:tc>
        <w:tc>
          <w:tcPr>
            <w:tcW w:w="2077" w:type="dxa"/>
          </w:tcPr>
          <w:p w:rsidR="00B62504" w:rsidRDefault="009B2DA6" w:rsidP="002974A6">
            <w:pPr>
              <w:rPr>
                <w:rFonts w:asciiTheme="majorHAnsi" w:hAnsiTheme="majorHAnsi"/>
                <w:sz w:val="24"/>
                <w:szCs w:val="24"/>
              </w:rPr>
            </w:pPr>
            <w:r>
              <w:rPr>
                <w:rFonts w:asciiTheme="majorHAnsi" w:hAnsiTheme="majorHAnsi"/>
                <w:sz w:val="24"/>
                <w:szCs w:val="24"/>
              </w:rPr>
              <w:t>IT Director; IT Assistant</w:t>
            </w:r>
          </w:p>
        </w:tc>
        <w:tc>
          <w:tcPr>
            <w:tcW w:w="810" w:type="dxa"/>
          </w:tcPr>
          <w:p w:rsidR="00B62504" w:rsidRDefault="009B2DA6" w:rsidP="002974A6">
            <w:pPr>
              <w:jc w:val="center"/>
              <w:rPr>
                <w:rFonts w:asciiTheme="majorHAnsi" w:hAnsiTheme="majorHAnsi"/>
                <w:sz w:val="24"/>
                <w:szCs w:val="24"/>
              </w:rPr>
            </w:pPr>
            <w:r>
              <w:rPr>
                <w:rFonts w:asciiTheme="majorHAnsi" w:hAnsiTheme="majorHAnsi"/>
                <w:sz w:val="24"/>
                <w:szCs w:val="24"/>
              </w:rPr>
              <w:t>X</w:t>
            </w:r>
          </w:p>
        </w:tc>
        <w:tc>
          <w:tcPr>
            <w:tcW w:w="900" w:type="dxa"/>
          </w:tcPr>
          <w:p w:rsidR="00B62504" w:rsidRDefault="009B2DA6" w:rsidP="002974A6">
            <w:pPr>
              <w:jc w:val="center"/>
              <w:rPr>
                <w:rFonts w:asciiTheme="majorHAnsi" w:hAnsiTheme="majorHAnsi"/>
                <w:sz w:val="24"/>
                <w:szCs w:val="24"/>
              </w:rPr>
            </w:pPr>
            <w:r>
              <w:rPr>
                <w:rFonts w:asciiTheme="majorHAnsi" w:hAnsiTheme="majorHAnsi"/>
                <w:sz w:val="24"/>
                <w:szCs w:val="24"/>
              </w:rPr>
              <w:t>X</w:t>
            </w:r>
          </w:p>
        </w:tc>
        <w:tc>
          <w:tcPr>
            <w:tcW w:w="828" w:type="dxa"/>
          </w:tcPr>
          <w:p w:rsidR="00B62504"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r>
      <w:tr w:rsidR="00B62504" w:rsidTr="001577B7">
        <w:tc>
          <w:tcPr>
            <w:tcW w:w="3796" w:type="dxa"/>
            <w:vMerge/>
          </w:tcPr>
          <w:p w:rsidR="00B62504" w:rsidRDefault="00B62504" w:rsidP="00100412">
            <w:pPr>
              <w:rPr>
                <w:rFonts w:asciiTheme="majorHAnsi" w:hAnsiTheme="majorHAnsi"/>
                <w:b/>
                <w:sz w:val="24"/>
                <w:szCs w:val="24"/>
              </w:rPr>
            </w:pPr>
          </w:p>
        </w:tc>
        <w:tc>
          <w:tcPr>
            <w:tcW w:w="4765" w:type="dxa"/>
          </w:tcPr>
          <w:p w:rsidR="00B62504" w:rsidRDefault="009B2DA6" w:rsidP="002974A6">
            <w:pPr>
              <w:rPr>
                <w:rFonts w:asciiTheme="majorHAnsi" w:hAnsiTheme="majorHAnsi"/>
                <w:i/>
                <w:sz w:val="24"/>
                <w:szCs w:val="24"/>
              </w:rPr>
            </w:pPr>
            <w:r>
              <w:rPr>
                <w:rFonts w:asciiTheme="majorHAnsi" w:hAnsiTheme="majorHAnsi"/>
                <w:i/>
                <w:sz w:val="24"/>
                <w:szCs w:val="24"/>
              </w:rPr>
              <w:t>AS6:  P</w:t>
            </w:r>
            <w:r w:rsidR="00B62504">
              <w:rPr>
                <w:rFonts w:asciiTheme="majorHAnsi" w:hAnsiTheme="majorHAnsi"/>
                <w:i/>
                <w:sz w:val="24"/>
                <w:szCs w:val="24"/>
              </w:rPr>
              <w:t xml:space="preserve">rogress Monitoring &amp; Evaluation.  Using the Technology Integration Matrix, </w:t>
            </w:r>
            <w:r w:rsidR="00B62504">
              <w:rPr>
                <w:rFonts w:asciiTheme="majorHAnsi" w:hAnsiTheme="majorHAnsi"/>
                <w:i/>
                <w:sz w:val="24"/>
                <w:szCs w:val="24"/>
              </w:rPr>
              <w:lastRenderedPageBreak/>
              <w:t>determine movement across the matrix for teachers and students and adjust training and support to meet needs of teachers and students in the LEA.</w:t>
            </w:r>
          </w:p>
        </w:tc>
        <w:tc>
          <w:tcPr>
            <w:tcW w:w="2077" w:type="dxa"/>
          </w:tcPr>
          <w:p w:rsidR="00B62504" w:rsidRDefault="009B2DA6" w:rsidP="002974A6">
            <w:pPr>
              <w:rPr>
                <w:rFonts w:asciiTheme="majorHAnsi" w:hAnsiTheme="majorHAnsi"/>
                <w:sz w:val="24"/>
                <w:szCs w:val="24"/>
              </w:rPr>
            </w:pPr>
            <w:r>
              <w:rPr>
                <w:rFonts w:asciiTheme="majorHAnsi" w:hAnsiTheme="majorHAnsi"/>
                <w:sz w:val="24"/>
                <w:szCs w:val="24"/>
              </w:rPr>
              <w:lastRenderedPageBreak/>
              <w:t>Tech Ready Coordinator</w:t>
            </w:r>
          </w:p>
        </w:tc>
        <w:tc>
          <w:tcPr>
            <w:tcW w:w="810" w:type="dxa"/>
          </w:tcPr>
          <w:p w:rsidR="00B62504" w:rsidRDefault="009B2DA6" w:rsidP="002974A6">
            <w:pPr>
              <w:jc w:val="center"/>
              <w:rPr>
                <w:rFonts w:asciiTheme="majorHAnsi" w:hAnsiTheme="majorHAnsi"/>
                <w:sz w:val="24"/>
                <w:szCs w:val="24"/>
              </w:rPr>
            </w:pPr>
            <w:r>
              <w:rPr>
                <w:rFonts w:asciiTheme="majorHAnsi" w:hAnsiTheme="majorHAnsi"/>
                <w:sz w:val="24"/>
                <w:szCs w:val="24"/>
              </w:rPr>
              <w:t>X</w:t>
            </w:r>
          </w:p>
        </w:tc>
        <w:tc>
          <w:tcPr>
            <w:tcW w:w="900" w:type="dxa"/>
          </w:tcPr>
          <w:p w:rsidR="00B62504" w:rsidRDefault="009B2DA6" w:rsidP="002974A6">
            <w:pPr>
              <w:jc w:val="center"/>
              <w:rPr>
                <w:rFonts w:asciiTheme="majorHAnsi" w:hAnsiTheme="majorHAnsi"/>
                <w:sz w:val="24"/>
                <w:szCs w:val="24"/>
              </w:rPr>
            </w:pPr>
            <w:r>
              <w:rPr>
                <w:rFonts w:asciiTheme="majorHAnsi" w:hAnsiTheme="majorHAnsi"/>
                <w:sz w:val="24"/>
                <w:szCs w:val="24"/>
              </w:rPr>
              <w:t>X</w:t>
            </w:r>
          </w:p>
        </w:tc>
        <w:tc>
          <w:tcPr>
            <w:tcW w:w="828" w:type="dxa"/>
          </w:tcPr>
          <w:p w:rsidR="00B62504"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r>
      <w:tr w:rsidR="001577B7" w:rsidTr="001577B7">
        <w:tc>
          <w:tcPr>
            <w:tcW w:w="3796" w:type="dxa"/>
          </w:tcPr>
          <w:p w:rsidR="001577B7" w:rsidRPr="00F85A2C" w:rsidRDefault="001577B7" w:rsidP="002974A6">
            <w:pPr>
              <w:jc w:val="center"/>
              <w:rPr>
                <w:rFonts w:asciiTheme="majorHAnsi" w:hAnsiTheme="majorHAnsi"/>
                <w:b/>
                <w:sz w:val="24"/>
                <w:szCs w:val="24"/>
              </w:rPr>
            </w:pPr>
            <w:r>
              <w:rPr>
                <w:rFonts w:asciiTheme="majorHAnsi" w:hAnsiTheme="majorHAnsi"/>
                <w:b/>
                <w:sz w:val="24"/>
                <w:szCs w:val="24"/>
              </w:rPr>
              <w:lastRenderedPageBreak/>
              <w:t>LEA Strategy/ Indicator</w:t>
            </w:r>
          </w:p>
        </w:tc>
        <w:tc>
          <w:tcPr>
            <w:tcW w:w="4765" w:type="dxa"/>
          </w:tcPr>
          <w:p w:rsidR="001577B7" w:rsidRPr="00F85A2C" w:rsidRDefault="001577B7" w:rsidP="002974A6">
            <w:pPr>
              <w:jc w:val="center"/>
              <w:rPr>
                <w:rFonts w:asciiTheme="majorHAnsi" w:hAnsiTheme="majorHAnsi"/>
                <w:b/>
                <w:sz w:val="24"/>
                <w:szCs w:val="24"/>
              </w:rPr>
            </w:pPr>
            <w:r>
              <w:rPr>
                <w:rFonts w:asciiTheme="majorHAnsi" w:hAnsiTheme="majorHAnsi"/>
                <w:b/>
                <w:sz w:val="24"/>
                <w:szCs w:val="24"/>
              </w:rPr>
              <w:t>Action Step</w:t>
            </w:r>
          </w:p>
        </w:tc>
        <w:tc>
          <w:tcPr>
            <w:tcW w:w="2077" w:type="dxa"/>
          </w:tcPr>
          <w:p w:rsidR="001577B7" w:rsidRPr="00F85A2C" w:rsidRDefault="001577B7" w:rsidP="002974A6">
            <w:pPr>
              <w:jc w:val="center"/>
              <w:rPr>
                <w:rFonts w:asciiTheme="majorHAnsi" w:hAnsiTheme="majorHAnsi"/>
                <w:b/>
                <w:sz w:val="24"/>
                <w:szCs w:val="24"/>
              </w:rPr>
            </w:pPr>
            <w:r w:rsidRPr="00F85A2C">
              <w:rPr>
                <w:rFonts w:asciiTheme="majorHAnsi" w:hAnsiTheme="majorHAnsi"/>
                <w:b/>
                <w:sz w:val="24"/>
                <w:szCs w:val="24"/>
              </w:rPr>
              <w:t>Person(s) Responsible</w:t>
            </w:r>
          </w:p>
        </w:tc>
        <w:tc>
          <w:tcPr>
            <w:tcW w:w="810" w:type="dxa"/>
          </w:tcPr>
          <w:p w:rsidR="001577B7" w:rsidRPr="001577B7" w:rsidRDefault="001577B7" w:rsidP="006E37DA">
            <w:pPr>
              <w:jc w:val="center"/>
              <w:rPr>
                <w:rFonts w:asciiTheme="majorHAnsi" w:hAnsiTheme="majorHAnsi"/>
                <w:b/>
                <w:sz w:val="20"/>
                <w:szCs w:val="20"/>
              </w:rPr>
            </w:pPr>
            <w:r w:rsidRPr="001577B7">
              <w:rPr>
                <w:rFonts w:asciiTheme="majorHAnsi" w:hAnsiTheme="majorHAnsi"/>
                <w:b/>
                <w:sz w:val="20"/>
                <w:szCs w:val="20"/>
              </w:rPr>
              <w:t>Year 1</w:t>
            </w:r>
            <w:r>
              <w:rPr>
                <w:rFonts w:asciiTheme="majorHAnsi" w:hAnsiTheme="majorHAnsi"/>
                <w:b/>
                <w:sz w:val="20"/>
                <w:szCs w:val="20"/>
              </w:rPr>
              <w:t xml:space="preserve"> 14-15</w:t>
            </w:r>
          </w:p>
        </w:tc>
        <w:tc>
          <w:tcPr>
            <w:tcW w:w="900" w:type="dxa"/>
          </w:tcPr>
          <w:p w:rsidR="001577B7" w:rsidRDefault="001577B7" w:rsidP="006E37DA">
            <w:pPr>
              <w:jc w:val="center"/>
              <w:rPr>
                <w:rFonts w:asciiTheme="majorHAnsi" w:hAnsiTheme="majorHAnsi"/>
                <w:b/>
                <w:sz w:val="20"/>
                <w:szCs w:val="20"/>
              </w:rPr>
            </w:pPr>
            <w:r w:rsidRPr="001577B7">
              <w:rPr>
                <w:rFonts w:asciiTheme="majorHAnsi" w:hAnsiTheme="majorHAnsi"/>
                <w:b/>
                <w:sz w:val="20"/>
                <w:szCs w:val="20"/>
              </w:rPr>
              <w:t>Year 2</w:t>
            </w:r>
          </w:p>
          <w:p w:rsidR="001577B7" w:rsidRPr="001577B7" w:rsidRDefault="001577B7" w:rsidP="006E37DA">
            <w:pPr>
              <w:jc w:val="center"/>
              <w:rPr>
                <w:rFonts w:asciiTheme="majorHAnsi" w:hAnsiTheme="majorHAnsi"/>
                <w:b/>
                <w:sz w:val="20"/>
                <w:szCs w:val="20"/>
              </w:rPr>
            </w:pPr>
            <w:r>
              <w:rPr>
                <w:rFonts w:asciiTheme="majorHAnsi" w:hAnsiTheme="majorHAnsi"/>
                <w:b/>
                <w:sz w:val="20"/>
                <w:szCs w:val="20"/>
              </w:rPr>
              <w:t>15-16</w:t>
            </w:r>
          </w:p>
        </w:tc>
        <w:tc>
          <w:tcPr>
            <w:tcW w:w="828" w:type="dxa"/>
          </w:tcPr>
          <w:p w:rsidR="001577B7" w:rsidRDefault="001577B7" w:rsidP="006E37DA">
            <w:pPr>
              <w:jc w:val="center"/>
              <w:rPr>
                <w:rFonts w:asciiTheme="majorHAnsi" w:hAnsiTheme="majorHAnsi"/>
                <w:b/>
                <w:sz w:val="20"/>
                <w:szCs w:val="20"/>
              </w:rPr>
            </w:pPr>
            <w:r w:rsidRPr="001577B7">
              <w:rPr>
                <w:rFonts w:asciiTheme="majorHAnsi" w:hAnsiTheme="majorHAnsi"/>
                <w:b/>
                <w:sz w:val="20"/>
                <w:szCs w:val="20"/>
              </w:rPr>
              <w:t>Year 3</w:t>
            </w:r>
          </w:p>
          <w:p w:rsidR="001577B7" w:rsidRPr="001577B7" w:rsidRDefault="001577B7" w:rsidP="006E37DA">
            <w:pPr>
              <w:jc w:val="center"/>
              <w:rPr>
                <w:rFonts w:asciiTheme="majorHAnsi" w:hAnsiTheme="majorHAnsi"/>
                <w:b/>
                <w:sz w:val="20"/>
                <w:szCs w:val="20"/>
              </w:rPr>
            </w:pPr>
            <w:r>
              <w:rPr>
                <w:rFonts w:asciiTheme="majorHAnsi" w:hAnsiTheme="majorHAnsi"/>
                <w:b/>
                <w:sz w:val="20"/>
                <w:szCs w:val="20"/>
              </w:rPr>
              <w:t>16-17</w:t>
            </w:r>
          </w:p>
        </w:tc>
      </w:tr>
      <w:tr w:rsidR="00B62504" w:rsidTr="001577B7">
        <w:tc>
          <w:tcPr>
            <w:tcW w:w="3796" w:type="dxa"/>
            <w:vMerge w:val="restart"/>
          </w:tcPr>
          <w:p w:rsidR="00B62504" w:rsidRDefault="00B62504" w:rsidP="00B62504">
            <w:pPr>
              <w:rPr>
                <w:rFonts w:asciiTheme="majorHAnsi" w:hAnsiTheme="majorHAnsi"/>
                <w:b/>
                <w:sz w:val="24"/>
                <w:szCs w:val="24"/>
              </w:rPr>
            </w:pPr>
            <w:r>
              <w:rPr>
                <w:rFonts w:asciiTheme="majorHAnsi" w:hAnsiTheme="majorHAnsi"/>
                <w:b/>
                <w:sz w:val="24"/>
                <w:szCs w:val="24"/>
              </w:rPr>
              <w:t>S3:  Technology Readiness</w:t>
            </w:r>
          </w:p>
          <w:p w:rsidR="002974A6" w:rsidRDefault="002974A6" w:rsidP="00B62504">
            <w:pPr>
              <w:rPr>
                <w:rFonts w:asciiTheme="majorHAnsi" w:hAnsiTheme="majorHAnsi"/>
                <w:b/>
                <w:sz w:val="24"/>
                <w:szCs w:val="24"/>
              </w:rPr>
            </w:pPr>
          </w:p>
        </w:tc>
        <w:tc>
          <w:tcPr>
            <w:tcW w:w="4765" w:type="dxa"/>
          </w:tcPr>
          <w:p w:rsidR="00B62504" w:rsidRPr="00B62504" w:rsidRDefault="00B62504" w:rsidP="00B62504">
            <w:pPr>
              <w:rPr>
                <w:rFonts w:asciiTheme="majorHAnsi" w:hAnsiTheme="majorHAnsi"/>
                <w:sz w:val="24"/>
                <w:szCs w:val="24"/>
              </w:rPr>
            </w:pPr>
            <w:r>
              <w:rPr>
                <w:rFonts w:asciiTheme="majorHAnsi" w:hAnsiTheme="majorHAnsi"/>
                <w:i/>
                <w:sz w:val="24"/>
                <w:szCs w:val="24"/>
              </w:rPr>
              <w:t xml:space="preserve">AS7:  STEM Curriculum Projects.  </w:t>
            </w:r>
            <w:r>
              <w:rPr>
                <w:rFonts w:asciiTheme="majorHAnsi" w:hAnsiTheme="majorHAnsi"/>
                <w:sz w:val="24"/>
                <w:szCs w:val="24"/>
              </w:rPr>
              <w:t>Working with AZ Common Core and LEA Curriculum Maps, develop STEM Curriculum Projects that integrates technology and provides differentiated STEM activities for students across the LEA (K-5; 6-8; HS).</w:t>
            </w:r>
          </w:p>
        </w:tc>
        <w:tc>
          <w:tcPr>
            <w:tcW w:w="2077" w:type="dxa"/>
          </w:tcPr>
          <w:p w:rsidR="00B62504" w:rsidRPr="009B2DA6" w:rsidRDefault="009B2DA6" w:rsidP="009B2DA6">
            <w:pPr>
              <w:rPr>
                <w:rFonts w:asciiTheme="majorHAnsi" w:hAnsiTheme="majorHAnsi"/>
                <w:sz w:val="24"/>
                <w:szCs w:val="24"/>
              </w:rPr>
            </w:pPr>
            <w:r>
              <w:rPr>
                <w:rFonts w:asciiTheme="majorHAnsi" w:hAnsiTheme="majorHAnsi"/>
                <w:sz w:val="24"/>
                <w:szCs w:val="24"/>
              </w:rPr>
              <w:t>Tech Ready Team; District Curriculum Team</w:t>
            </w:r>
          </w:p>
        </w:tc>
        <w:tc>
          <w:tcPr>
            <w:tcW w:w="810" w:type="dxa"/>
          </w:tcPr>
          <w:p w:rsidR="00B62504" w:rsidRPr="005163BB" w:rsidRDefault="009B2DA6" w:rsidP="002974A6">
            <w:pPr>
              <w:jc w:val="center"/>
              <w:rPr>
                <w:rFonts w:asciiTheme="majorHAnsi" w:hAnsiTheme="majorHAnsi"/>
                <w:b/>
                <w:sz w:val="24"/>
                <w:szCs w:val="24"/>
              </w:rPr>
            </w:pPr>
            <w:proofErr w:type="gramStart"/>
            <w:r>
              <w:rPr>
                <w:rFonts w:asciiTheme="majorHAnsi" w:hAnsiTheme="majorHAnsi"/>
                <w:b/>
                <w:sz w:val="24"/>
                <w:szCs w:val="24"/>
              </w:rPr>
              <w:t>x</w:t>
            </w:r>
            <w:proofErr w:type="gramEnd"/>
          </w:p>
        </w:tc>
        <w:tc>
          <w:tcPr>
            <w:tcW w:w="900" w:type="dxa"/>
          </w:tcPr>
          <w:p w:rsidR="00B62504" w:rsidRPr="005163BB" w:rsidRDefault="009B2DA6" w:rsidP="002974A6">
            <w:pPr>
              <w:jc w:val="center"/>
              <w:rPr>
                <w:rFonts w:asciiTheme="majorHAnsi" w:hAnsiTheme="majorHAnsi"/>
                <w:b/>
                <w:sz w:val="24"/>
                <w:szCs w:val="24"/>
              </w:rPr>
            </w:pPr>
            <w:proofErr w:type="gramStart"/>
            <w:r>
              <w:rPr>
                <w:rFonts w:asciiTheme="majorHAnsi" w:hAnsiTheme="majorHAnsi"/>
                <w:b/>
                <w:sz w:val="24"/>
                <w:szCs w:val="24"/>
              </w:rPr>
              <w:t>x</w:t>
            </w:r>
            <w:proofErr w:type="gramEnd"/>
          </w:p>
        </w:tc>
        <w:tc>
          <w:tcPr>
            <w:tcW w:w="828" w:type="dxa"/>
          </w:tcPr>
          <w:p w:rsidR="00B62504" w:rsidRPr="005163BB" w:rsidRDefault="009B2DA6" w:rsidP="002974A6">
            <w:pPr>
              <w:jc w:val="center"/>
              <w:rPr>
                <w:rFonts w:asciiTheme="majorHAnsi" w:hAnsiTheme="majorHAnsi"/>
                <w:b/>
                <w:sz w:val="24"/>
                <w:szCs w:val="24"/>
              </w:rPr>
            </w:pPr>
            <w:proofErr w:type="gramStart"/>
            <w:r>
              <w:rPr>
                <w:rFonts w:asciiTheme="majorHAnsi" w:hAnsiTheme="majorHAnsi"/>
                <w:b/>
                <w:sz w:val="24"/>
                <w:szCs w:val="24"/>
              </w:rPr>
              <w:t>x</w:t>
            </w:r>
            <w:proofErr w:type="gramEnd"/>
          </w:p>
        </w:tc>
      </w:tr>
      <w:tr w:rsidR="00B62504" w:rsidTr="001577B7">
        <w:tc>
          <w:tcPr>
            <w:tcW w:w="3796" w:type="dxa"/>
            <w:vMerge/>
          </w:tcPr>
          <w:p w:rsidR="00B62504" w:rsidRDefault="00B62504" w:rsidP="002974A6">
            <w:pPr>
              <w:jc w:val="center"/>
              <w:rPr>
                <w:rFonts w:asciiTheme="majorHAnsi" w:hAnsiTheme="majorHAnsi"/>
                <w:b/>
                <w:sz w:val="24"/>
                <w:szCs w:val="24"/>
              </w:rPr>
            </w:pPr>
          </w:p>
        </w:tc>
        <w:tc>
          <w:tcPr>
            <w:tcW w:w="4765" w:type="dxa"/>
          </w:tcPr>
          <w:p w:rsidR="00B62504" w:rsidRPr="00B62504" w:rsidRDefault="00B62504" w:rsidP="00B62504">
            <w:pPr>
              <w:rPr>
                <w:rFonts w:asciiTheme="majorHAnsi" w:hAnsiTheme="majorHAnsi"/>
                <w:sz w:val="24"/>
                <w:szCs w:val="24"/>
              </w:rPr>
            </w:pPr>
            <w:r>
              <w:rPr>
                <w:rFonts w:asciiTheme="majorHAnsi" w:hAnsiTheme="majorHAnsi"/>
                <w:i/>
                <w:sz w:val="24"/>
                <w:szCs w:val="24"/>
              </w:rPr>
              <w:t xml:space="preserve">AS8:  Technology Policy Review &amp; Update.  </w:t>
            </w:r>
            <w:r w:rsidRPr="00B62504">
              <w:rPr>
                <w:rFonts w:asciiTheme="majorHAnsi" w:hAnsiTheme="majorHAnsi"/>
                <w:sz w:val="24"/>
                <w:szCs w:val="24"/>
              </w:rPr>
              <w:t>Review current Technology Policy and update to reflect integration of technology into classrooms (c</w:t>
            </w:r>
            <w:r>
              <w:rPr>
                <w:rFonts w:asciiTheme="majorHAnsi" w:hAnsiTheme="majorHAnsi"/>
                <w:sz w:val="24"/>
                <w:szCs w:val="24"/>
              </w:rPr>
              <w:t>urriculum and instructional de</w:t>
            </w:r>
            <w:r w:rsidRPr="00B62504">
              <w:rPr>
                <w:rFonts w:asciiTheme="majorHAnsi" w:hAnsiTheme="majorHAnsi"/>
                <w:sz w:val="24"/>
                <w:szCs w:val="24"/>
              </w:rPr>
              <w:t>livery</w:t>
            </w:r>
            <w:r>
              <w:rPr>
                <w:rFonts w:asciiTheme="majorHAnsi" w:hAnsiTheme="majorHAnsi"/>
                <w:i/>
                <w:sz w:val="24"/>
                <w:szCs w:val="24"/>
              </w:rPr>
              <w:t>)</w:t>
            </w:r>
            <w:r>
              <w:rPr>
                <w:rFonts w:asciiTheme="majorHAnsi" w:hAnsiTheme="majorHAnsi"/>
                <w:sz w:val="24"/>
                <w:szCs w:val="24"/>
              </w:rPr>
              <w:t>; global citizenship; technology use; Internet Safety &amp; Use; damage and theft; discipline.</w:t>
            </w:r>
          </w:p>
        </w:tc>
        <w:tc>
          <w:tcPr>
            <w:tcW w:w="2077" w:type="dxa"/>
          </w:tcPr>
          <w:p w:rsidR="00B62504" w:rsidRPr="009B2DA6" w:rsidRDefault="009B2DA6" w:rsidP="009B2DA6">
            <w:pPr>
              <w:rPr>
                <w:rFonts w:asciiTheme="majorHAnsi" w:hAnsiTheme="majorHAnsi"/>
                <w:sz w:val="24"/>
                <w:szCs w:val="24"/>
              </w:rPr>
            </w:pPr>
            <w:r>
              <w:rPr>
                <w:rFonts w:asciiTheme="majorHAnsi" w:hAnsiTheme="majorHAnsi"/>
                <w:sz w:val="24"/>
                <w:szCs w:val="24"/>
              </w:rPr>
              <w:t>Tech Ready Team; IT Director</w:t>
            </w:r>
          </w:p>
        </w:tc>
        <w:tc>
          <w:tcPr>
            <w:tcW w:w="810" w:type="dxa"/>
          </w:tcPr>
          <w:p w:rsidR="00B62504" w:rsidRPr="005163BB" w:rsidRDefault="009B2DA6" w:rsidP="002974A6">
            <w:pPr>
              <w:jc w:val="center"/>
              <w:rPr>
                <w:rFonts w:asciiTheme="majorHAnsi" w:hAnsiTheme="majorHAnsi"/>
                <w:b/>
                <w:sz w:val="24"/>
                <w:szCs w:val="24"/>
              </w:rPr>
            </w:pPr>
            <w:proofErr w:type="gramStart"/>
            <w:r>
              <w:rPr>
                <w:rFonts w:asciiTheme="majorHAnsi" w:hAnsiTheme="majorHAnsi"/>
                <w:b/>
                <w:sz w:val="24"/>
                <w:szCs w:val="24"/>
              </w:rPr>
              <w:t>x</w:t>
            </w:r>
            <w:proofErr w:type="gramEnd"/>
          </w:p>
        </w:tc>
        <w:tc>
          <w:tcPr>
            <w:tcW w:w="900" w:type="dxa"/>
          </w:tcPr>
          <w:p w:rsidR="00B62504" w:rsidRPr="005163BB" w:rsidRDefault="009B2DA6" w:rsidP="002974A6">
            <w:pPr>
              <w:jc w:val="center"/>
              <w:rPr>
                <w:rFonts w:asciiTheme="majorHAnsi" w:hAnsiTheme="majorHAnsi"/>
                <w:b/>
                <w:sz w:val="24"/>
                <w:szCs w:val="24"/>
              </w:rPr>
            </w:pPr>
            <w:proofErr w:type="gramStart"/>
            <w:r>
              <w:rPr>
                <w:rFonts w:asciiTheme="majorHAnsi" w:hAnsiTheme="majorHAnsi"/>
                <w:b/>
                <w:sz w:val="24"/>
                <w:szCs w:val="24"/>
              </w:rPr>
              <w:t>x</w:t>
            </w:r>
            <w:proofErr w:type="gramEnd"/>
          </w:p>
        </w:tc>
        <w:tc>
          <w:tcPr>
            <w:tcW w:w="828" w:type="dxa"/>
          </w:tcPr>
          <w:p w:rsidR="00B62504" w:rsidRPr="005163BB" w:rsidRDefault="009B2DA6" w:rsidP="002974A6">
            <w:pPr>
              <w:jc w:val="center"/>
              <w:rPr>
                <w:rFonts w:asciiTheme="majorHAnsi" w:hAnsiTheme="majorHAnsi"/>
                <w:b/>
                <w:sz w:val="24"/>
                <w:szCs w:val="24"/>
              </w:rPr>
            </w:pPr>
            <w:proofErr w:type="gramStart"/>
            <w:r>
              <w:rPr>
                <w:rFonts w:asciiTheme="majorHAnsi" w:hAnsiTheme="majorHAnsi"/>
                <w:b/>
                <w:sz w:val="24"/>
                <w:szCs w:val="24"/>
              </w:rPr>
              <w:t>x</w:t>
            </w:r>
            <w:proofErr w:type="gramEnd"/>
          </w:p>
        </w:tc>
      </w:tr>
      <w:tr w:rsidR="00B62504" w:rsidTr="001577B7">
        <w:tc>
          <w:tcPr>
            <w:tcW w:w="3796" w:type="dxa"/>
            <w:vMerge/>
          </w:tcPr>
          <w:p w:rsidR="00B62504" w:rsidRDefault="00B62504" w:rsidP="002974A6">
            <w:pPr>
              <w:jc w:val="center"/>
              <w:rPr>
                <w:rFonts w:asciiTheme="majorHAnsi" w:hAnsiTheme="majorHAnsi"/>
                <w:b/>
                <w:sz w:val="24"/>
                <w:szCs w:val="24"/>
              </w:rPr>
            </w:pPr>
          </w:p>
        </w:tc>
        <w:tc>
          <w:tcPr>
            <w:tcW w:w="4765" w:type="dxa"/>
          </w:tcPr>
          <w:p w:rsidR="00B62504" w:rsidRPr="00B62504" w:rsidRDefault="00B62504" w:rsidP="00B62504">
            <w:pPr>
              <w:rPr>
                <w:rFonts w:asciiTheme="majorHAnsi" w:hAnsiTheme="majorHAnsi"/>
                <w:sz w:val="24"/>
                <w:szCs w:val="24"/>
              </w:rPr>
            </w:pPr>
            <w:r>
              <w:rPr>
                <w:rFonts w:asciiTheme="majorHAnsi" w:hAnsiTheme="majorHAnsi"/>
                <w:i/>
                <w:sz w:val="24"/>
                <w:szCs w:val="24"/>
              </w:rPr>
              <w:t xml:space="preserve">AS9:  Literacy Skills Assessments.  </w:t>
            </w:r>
            <w:r>
              <w:rPr>
                <w:rFonts w:asciiTheme="majorHAnsi" w:hAnsiTheme="majorHAnsi"/>
                <w:sz w:val="24"/>
                <w:szCs w:val="24"/>
              </w:rPr>
              <w:t xml:space="preserve">Continue to administer the Literacy Skills Assessments to students as part of the LEA’s Tech Plan; administer Teacher Inventory of Technology Skills and compare results from previous year. </w:t>
            </w:r>
          </w:p>
        </w:tc>
        <w:tc>
          <w:tcPr>
            <w:tcW w:w="2077" w:type="dxa"/>
          </w:tcPr>
          <w:p w:rsidR="00B62504" w:rsidRPr="009B2DA6" w:rsidRDefault="009B2DA6" w:rsidP="009B2DA6">
            <w:pPr>
              <w:rPr>
                <w:rFonts w:asciiTheme="majorHAnsi" w:hAnsiTheme="majorHAnsi"/>
                <w:sz w:val="24"/>
                <w:szCs w:val="24"/>
              </w:rPr>
            </w:pPr>
            <w:r>
              <w:rPr>
                <w:rFonts w:asciiTheme="majorHAnsi" w:hAnsiTheme="majorHAnsi"/>
                <w:sz w:val="24"/>
                <w:szCs w:val="24"/>
              </w:rPr>
              <w:t>Tech Ready Team</w:t>
            </w:r>
          </w:p>
        </w:tc>
        <w:tc>
          <w:tcPr>
            <w:tcW w:w="810" w:type="dxa"/>
          </w:tcPr>
          <w:p w:rsidR="00B62504" w:rsidRPr="005163BB" w:rsidRDefault="009B2DA6" w:rsidP="002974A6">
            <w:pPr>
              <w:jc w:val="center"/>
              <w:rPr>
                <w:rFonts w:asciiTheme="majorHAnsi" w:hAnsiTheme="majorHAnsi"/>
                <w:b/>
                <w:sz w:val="24"/>
                <w:szCs w:val="24"/>
              </w:rPr>
            </w:pPr>
            <w:r>
              <w:rPr>
                <w:rFonts w:asciiTheme="majorHAnsi" w:hAnsiTheme="majorHAnsi"/>
                <w:b/>
                <w:sz w:val="24"/>
                <w:szCs w:val="24"/>
              </w:rPr>
              <w:t>X</w:t>
            </w:r>
          </w:p>
        </w:tc>
        <w:tc>
          <w:tcPr>
            <w:tcW w:w="900" w:type="dxa"/>
          </w:tcPr>
          <w:p w:rsidR="00B62504" w:rsidRPr="005163BB" w:rsidRDefault="009B2DA6" w:rsidP="002974A6">
            <w:pPr>
              <w:jc w:val="center"/>
              <w:rPr>
                <w:rFonts w:asciiTheme="majorHAnsi" w:hAnsiTheme="majorHAnsi"/>
                <w:b/>
                <w:sz w:val="24"/>
                <w:szCs w:val="24"/>
              </w:rPr>
            </w:pPr>
            <w:r>
              <w:rPr>
                <w:rFonts w:asciiTheme="majorHAnsi" w:hAnsiTheme="majorHAnsi"/>
                <w:b/>
                <w:sz w:val="24"/>
                <w:szCs w:val="24"/>
              </w:rPr>
              <w:t>X</w:t>
            </w:r>
          </w:p>
        </w:tc>
        <w:tc>
          <w:tcPr>
            <w:tcW w:w="828" w:type="dxa"/>
          </w:tcPr>
          <w:p w:rsidR="00B62504" w:rsidRPr="005163BB" w:rsidRDefault="009B2DA6" w:rsidP="002974A6">
            <w:pPr>
              <w:jc w:val="center"/>
              <w:rPr>
                <w:rFonts w:asciiTheme="majorHAnsi" w:hAnsiTheme="majorHAnsi"/>
                <w:b/>
                <w:sz w:val="24"/>
                <w:szCs w:val="24"/>
              </w:rPr>
            </w:pPr>
            <w:proofErr w:type="gramStart"/>
            <w:r>
              <w:rPr>
                <w:rFonts w:asciiTheme="majorHAnsi" w:hAnsiTheme="majorHAnsi"/>
                <w:b/>
                <w:sz w:val="24"/>
                <w:szCs w:val="24"/>
              </w:rPr>
              <w:t>x</w:t>
            </w:r>
            <w:proofErr w:type="gramEnd"/>
          </w:p>
        </w:tc>
      </w:tr>
      <w:tr w:rsidR="00B62504" w:rsidTr="001577B7">
        <w:tc>
          <w:tcPr>
            <w:tcW w:w="3796" w:type="dxa"/>
            <w:vMerge/>
          </w:tcPr>
          <w:p w:rsidR="00B62504" w:rsidRDefault="00B62504" w:rsidP="002974A6">
            <w:pPr>
              <w:jc w:val="center"/>
              <w:rPr>
                <w:rFonts w:asciiTheme="majorHAnsi" w:hAnsiTheme="majorHAnsi"/>
                <w:b/>
                <w:sz w:val="24"/>
                <w:szCs w:val="24"/>
              </w:rPr>
            </w:pPr>
          </w:p>
        </w:tc>
        <w:tc>
          <w:tcPr>
            <w:tcW w:w="4765" w:type="dxa"/>
          </w:tcPr>
          <w:p w:rsidR="00B62504" w:rsidRPr="00B62504" w:rsidRDefault="00B62504" w:rsidP="00B62504">
            <w:pPr>
              <w:rPr>
                <w:rFonts w:asciiTheme="majorHAnsi" w:hAnsiTheme="majorHAnsi"/>
                <w:sz w:val="24"/>
                <w:szCs w:val="24"/>
              </w:rPr>
            </w:pPr>
            <w:r>
              <w:rPr>
                <w:rFonts w:asciiTheme="majorHAnsi" w:hAnsiTheme="majorHAnsi"/>
                <w:i/>
                <w:sz w:val="24"/>
                <w:szCs w:val="24"/>
              </w:rPr>
              <w:t>AS10: Literacy Skills Results.</w:t>
            </w:r>
            <w:r>
              <w:rPr>
                <w:rFonts w:asciiTheme="majorHAnsi" w:hAnsiTheme="majorHAnsi"/>
                <w:sz w:val="24"/>
                <w:szCs w:val="24"/>
              </w:rPr>
              <w:t xml:space="preserve">  Provide summaries to school sites of literacy skills results of teachers and students; modify PD plan where needed to assist teachers and students with moving across the continuum of the Technology Integration Matrix. </w:t>
            </w:r>
          </w:p>
        </w:tc>
        <w:tc>
          <w:tcPr>
            <w:tcW w:w="2077" w:type="dxa"/>
          </w:tcPr>
          <w:p w:rsidR="00B62504" w:rsidRPr="009B2DA6" w:rsidRDefault="009B2DA6" w:rsidP="009B2DA6">
            <w:pPr>
              <w:rPr>
                <w:rFonts w:asciiTheme="majorHAnsi" w:hAnsiTheme="majorHAnsi"/>
                <w:sz w:val="24"/>
                <w:szCs w:val="24"/>
              </w:rPr>
            </w:pPr>
            <w:r w:rsidRPr="009B2DA6">
              <w:rPr>
                <w:rFonts w:asciiTheme="majorHAnsi" w:hAnsiTheme="majorHAnsi"/>
                <w:sz w:val="24"/>
                <w:szCs w:val="24"/>
              </w:rPr>
              <w:t>Tech Ready Team</w:t>
            </w:r>
          </w:p>
        </w:tc>
        <w:tc>
          <w:tcPr>
            <w:tcW w:w="810" w:type="dxa"/>
          </w:tcPr>
          <w:p w:rsidR="00B62504" w:rsidRPr="009B2DA6"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900" w:type="dxa"/>
          </w:tcPr>
          <w:p w:rsidR="00B62504" w:rsidRPr="009B2DA6"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828" w:type="dxa"/>
          </w:tcPr>
          <w:p w:rsidR="00B62504" w:rsidRPr="009B2DA6"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r>
      <w:tr w:rsidR="00B62504" w:rsidTr="001577B7">
        <w:tc>
          <w:tcPr>
            <w:tcW w:w="3796" w:type="dxa"/>
            <w:vMerge/>
          </w:tcPr>
          <w:p w:rsidR="00B62504" w:rsidRDefault="00B62504" w:rsidP="002974A6">
            <w:pPr>
              <w:jc w:val="center"/>
              <w:rPr>
                <w:rFonts w:asciiTheme="majorHAnsi" w:hAnsiTheme="majorHAnsi"/>
                <w:b/>
                <w:sz w:val="24"/>
                <w:szCs w:val="24"/>
              </w:rPr>
            </w:pPr>
          </w:p>
        </w:tc>
        <w:tc>
          <w:tcPr>
            <w:tcW w:w="4765" w:type="dxa"/>
          </w:tcPr>
          <w:p w:rsidR="00B62504" w:rsidRDefault="00B62504" w:rsidP="00B62504">
            <w:pPr>
              <w:rPr>
                <w:rFonts w:asciiTheme="majorHAnsi" w:hAnsiTheme="majorHAnsi"/>
                <w:sz w:val="24"/>
                <w:szCs w:val="24"/>
              </w:rPr>
            </w:pPr>
            <w:r>
              <w:rPr>
                <w:rFonts w:asciiTheme="majorHAnsi" w:hAnsiTheme="majorHAnsi"/>
                <w:i/>
                <w:sz w:val="24"/>
                <w:szCs w:val="24"/>
              </w:rPr>
              <w:t>AS11:  Internet Safety &amp; Use Curriculum.</w:t>
            </w:r>
            <w:r>
              <w:rPr>
                <w:rFonts w:asciiTheme="majorHAnsi" w:hAnsiTheme="majorHAnsi"/>
                <w:sz w:val="24"/>
                <w:szCs w:val="24"/>
              </w:rPr>
              <w:t xml:space="preserve">  </w:t>
            </w:r>
            <w:r>
              <w:rPr>
                <w:rFonts w:asciiTheme="majorHAnsi" w:hAnsiTheme="majorHAnsi"/>
                <w:sz w:val="24"/>
                <w:szCs w:val="24"/>
              </w:rPr>
              <w:lastRenderedPageBreak/>
              <w:t>Continue to implement Internet Safety &amp; Use Curriculum across the LEA by school and grade level(s).</w:t>
            </w:r>
          </w:p>
          <w:p w:rsidR="002974A6" w:rsidRDefault="002974A6" w:rsidP="00B62504">
            <w:pPr>
              <w:rPr>
                <w:rFonts w:asciiTheme="majorHAnsi" w:hAnsiTheme="majorHAnsi"/>
                <w:sz w:val="24"/>
                <w:szCs w:val="24"/>
              </w:rPr>
            </w:pPr>
          </w:p>
          <w:p w:rsidR="002974A6" w:rsidRPr="00B62504" w:rsidRDefault="002974A6" w:rsidP="00B62504">
            <w:pPr>
              <w:rPr>
                <w:rFonts w:asciiTheme="majorHAnsi" w:hAnsiTheme="majorHAnsi"/>
                <w:sz w:val="24"/>
                <w:szCs w:val="24"/>
              </w:rPr>
            </w:pPr>
          </w:p>
        </w:tc>
        <w:tc>
          <w:tcPr>
            <w:tcW w:w="2077" w:type="dxa"/>
          </w:tcPr>
          <w:p w:rsidR="00B62504" w:rsidRPr="009B2DA6" w:rsidRDefault="009B2DA6" w:rsidP="009B2DA6">
            <w:pPr>
              <w:rPr>
                <w:rFonts w:asciiTheme="majorHAnsi" w:hAnsiTheme="majorHAnsi"/>
                <w:sz w:val="24"/>
                <w:szCs w:val="24"/>
              </w:rPr>
            </w:pPr>
            <w:r w:rsidRPr="009B2DA6">
              <w:rPr>
                <w:rFonts w:asciiTheme="majorHAnsi" w:hAnsiTheme="majorHAnsi"/>
                <w:sz w:val="24"/>
                <w:szCs w:val="24"/>
              </w:rPr>
              <w:lastRenderedPageBreak/>
              <w:t xml:space="preserve">Tech Ready </w:t>
            </w:r>
            <w:r w:rsidRPr="009B2DA6">
              <w:rPr>
                <w:rFonts w:asciiTheme="majorHAnsi" w:hAnsiTheme="majorHAnsi"/>
                <w:sz w:val="24"/>
                <w:szCs w:val="24"/>
              </w:rPr>
              <w:lastRenderedPageBreak/>
              <w:t>Team; teachers</w:t>
            </w:r>
          </w:p>
        </w:tc>
        <w:tc>
          <w:tcPr>
            <w:tcW w:w="810" w:type="dxa"/>
          </w:tcPr>
          <w:p w:rsidR="00B62504" w:rsidRPr="009B2DA6" w:rsidRDefault="009B2DA6" w:rsidP="002974A6">
            <w:pPr>
              <w:jc w:val="center"/>
              <w:rPr>
                <w:rFonts w:asciiTheme="majorHAnsi" w:hAnsiTheme="majorHAnsi"/>
                <w:sz w:val="24"/>
                <w:szCs w:val="24"/>
              </w:rPr>
            </w:pPr>
            <w:proofErr w:type="gramStart"/>
            <w:r>
              <w:rPr>
                <w:rFonts w:asciiTheme="majorHAnsi" w:hAnsiTheme="majorHAnsi"/>
                <w:sz w:val="24"/>
                <w:szCs w:val="24"/>
              </w:rPr>
              <w:lastRenderedPageBreak/>
              <w:t>x</w:t>
            </w:r>
            <w:proofErr w:type="gramEnd"/>
          </w:p>
        </w:tc>
        <w:tc>
          <w:tcPr>
            <w:tcW w:w="900" w:type="dxa"/>
          </w:tcPr>
          <w:p w:rsidR="00B62504" w:rsidRPr="009B2DA6"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828" w:type="dxa"/>
          </w:tcPr>
          <w:p w:rsidR="00B62504" w:rsidRPr="009B2DA6"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r>
    </w:tbl>
    <w:p w:rsidR="002974A6" w:rsidRDefault="002974A6" w:rsidP="002974A6">
      <w:pPr>
        <w:pBdr>
          <w:top w:val="single" w:sz="12" w:space="1" w:color="auto"/>
          <w:left w:val="single" w:sz="12" w:space="4" w:color="auto"/>
          <w:bottom w:val="single" w:sz="12" w:space="1" w:color="auto"/>
          <w:right w:val="single" w:sz="12" w:space="4" w:color="auto"/>
        </w:pBdr>
        <w:rPr>
          <w:rFonts w:asciiTheme="majorHAnsi" w:hAnsiTheme="majorHAnsi"/>
          <w:sz w:val="24"/>
          <w:szCs w:val="24"/>
        </w:rPr>
      </w:pPr>
      <w:r>
        <w:rPr>
          <w:rFonts w:asciiTheme="majorHAnsi" w:hAnsiTheme="majorHAnsi"/>
          <w:b/>
          <w:sz w:val="24"/>
          <w:szCs w:val="24"/>
        </w:rPr>
        <w:lastRenderedPageBreak/>
        <w:t>Standard 4:  Supplemental Supports &amp; Interventions.</w:t>
      </w:r>
      <w:r>
        <w:rPr>
          <w:rFonts w:asciiTheme="majorHAnsi" w:hAnsiTheme="majorHAnsi"/>
          <w:sz w:val="24"/>
          <w:szCs w:val="24"/>
        </w:rPr>
        <w:t xml:space="preserve">  The LEA will sustain support frameworks that provide appropriate interventions and extended learning services of all students as indicated by decreasing by 10% those students who Fall Far Below in the areas of Reading and Math on the Spring AIMS; ELL 25% reclassification is met for the 2013-2014 school year.</w:t>
      </w:r>
    </w:p>
    <w:tbl>
      <w:tblPr>
        <w:tblStyle w:val="TableGrid"/>
        <w:tblW w:w="0" w:type="auto"/>
        <w:tblLook w:val="04A0" w:firstRow="1" w:lastRow="0" w:firstColumn="1" w:lastColumn="0" w:noHBand="0" w:noVBand="1"/>
      </w:tblPr>
      <w:tblGrid>
        <w:gridCol w:w="3796"/>
        <w:gridCol w:w="4765"/>
        <w:gridCol w:w="2077"/>
        <w:gridCol w:w="900"/>
        <w:gridCol w:w="810"/>
        <w:gridCol w:w="828"/>
      </w:tblGrid>
      <w:tr w:rsidR="001577B7" w:rsidRPr="005163BB" w:rsidTr="001577B7">
        <w:tc>
          <w:tcPr>
            <w:tcW w:w="3796" w:type="dxa"/>
          </w:tcPr>
          <w:p w:rsidR="001577B7" w:rsidRPr="00F85A2C" w:rsidRDefault="001577B7" w:rsidP="002974A6">
            <w:pPr>
              <w:jc w:val="center"/>
              <w:rPr>
                <w:rFonts w:asciiTheme="majorHAnsi" w:hAnsiTheme="majorHAnsi"/>
                <w:b/>
                <w:sz w:val="24"/>
                <w:szCs w:val="24"/>
              </w:rPr>
            </w:pPr>
            <w:r>
              <w:rPr>
                <w:rFonts w:asciiTheme="majorHAnsi" w:hAnsiTheme="majorHAnsi"/>
                <w:b/>
                <w:sz w:val="24"/>
                <w:szCs w:val="24"/>
              </w:rPr>
              <w:t>LEA Strategy/ Indicator</w:t>
            </w:r>
          </w:p>
        </w:tc>
        <w:tc>
          <w:tcPr>
            <w:tcW w:w="4765" w:type="dxa"/>
          </w:tcPr>
          <w:p w:rsidR="001577B7" w:rsidRPr="00F85A2C" w:rsidRDefault="001577B7" w:rsidP="002974A6">
            <w:pPr>
              <w:jc w:val="center"/>
              <w:rPr>
                <w:rFonts w:asciiTheme="majorHAnsi" w:hAnsiTheme="majorHAnsi"/>
                <w:b/>
                <w:sz w:val="24"/>
                <w:szCs w:val="24"/>
              </w:rPr>
            </w:pPr>
            <w:r>
              <w:rPr>
                <w:rFonts w:asciiTheme="majorHAnsi" w:hAnsiTheme="majorHAnsi"/>
                <w:b/>
                <w:sz w:val="24"/>
                <w:szCs w:val="24"/>
              </w:rPr>
              <w:t>Action Step</w:t>
            </w:r>
          </w:p>
        </w:tc>
        <w:tc>
          <w:tcPr>
            <w:tcW w:w="2077" w:type="dxa"/>
          </w:tcPr>
          <w:p w:rsidR="001577B7" w:rsidRPr="00F85A2C" w:rsidRDefault="001577B7" w:rsidP="002974A6">
            <w:pPr>
              <w:jc w:val="center"/>
              <w:rPr>
                <w:rFonts w:asciiTheme="majorHAnsi" w:hAnsiTheme="majorHAnsi"/>
                <w:b/>
                <w:sz w:val="24"/>
                <w:szCs w:val="24"/>
              </w:rPr>
            </w:pPr>
            <w:r w:rsidRPr="00F85A2C">
              <w:rPr>
                <w:rFonts w:asciiTheme="majorHAnsi" w:hAnsiTheme="majorHAnsi"/>
                <w:b/>
                <w:sz w:val="24"/>
                <w:szCs w:val="24"/>
              </w:rPr>
              <w:t>Person(s) Responsible</w:t>
            </w:r>
          </w:p>
        </w:tc>
        <w:tc>
          <w:tcPr>
            <w:tcW w:w="900" w:type="dxa"/>
          </w:tcPr>
          <w:p w:rsidR="001577B7" w:rsidRPr="001577B7" w:rsidRDefault="001577B7" w:rsidP="006E37DA">
            <w:pPr>
              <w:jc w:val="center"/>
              <w:rPr>
                <w:rFonts w:asciiTheme="majorHAnsi" w:hAnsiTheme="majorHAnsi"/>
                <w:b/>
                <w:sz w:val="20"/>
                <w:szCs w:val="20"/>
              </w:rPr>
            </w:pPr>
            <w:r w:rsidRPr="001577B7">
              <w:rPr>
                <w:rFonts w:asciiTheme="majorHAnsi" w:hAnsiTheme="majorHAnsi"/>
                <w:b/>
                <w:sz w:val="20"/>
                <w:szCs w:val="20"/>
              </w:rPr>
              <w:t>Year 1</w:t>
            </w:r>
            <w:r>
              <w:rPr>
                <w:rFonts w:asciiTheme="majorHAnsi" w:hAnsiTheme="majorHAnsi"/>
                <w:b/>
                <w:sz w:val="20"/>
                <w:szCs w:val="20"/>
              </w:rPr>
              <w:t xml:space="preserve"> 14-15</w:t>
            </w:r>
          </w:p>
        </w:tc>
        <w:tc>
          <w:tcPr>
            <w:tcW w:w="810" w:type="dxa"/>
          </w:tcPr>
          <w:p w:rsidR="001577B7" w:rsidRDefault="001577B7" w:rsidP="006E37DA">
            <w:pPr>
              <w:jc w:val="center"/>
              <w:rPr>
                <w:rFonts w:asciiTheme="majorHAnsi" w:hAnsiTheme="majorHAnsi"/>
                <w:b/>
                <w:sz w:val="20"/>
                <w:szCs w:val="20"/>
              </w:rPr>
            </w:pPr>
            <w:r w:rsidRPr="001577B7">
              <w:rPr>
                <w:rFonts w:asciiTheme="majorHAnsi" w:hAnsiTheme="majorHAnsi"/>
                <w:b/>
                <w:sz w:val="20"/>
                <w:szCs w:val="20"/>
              </w:rPr>
              <w:t>Year 2</w:t>
            </w:r>
          </w:p>
          <w:p w:rsidR="001577B7" w:rsidRPr="001577B7" w:rsidRDefault="001577B7" w:rsidP="006E37DA">
            <w:pPr>
              <w:jc w:val="center"/>
              <w:rPr>
                <w:rFonts w:asciiTheme="majorHAnsi" w:hAnsiTheme="majorHAnsi"/>
                <w:b/>
                <w:sz w:val="20"/>
                <w:szCs w:val="20"/>
              </w:rPr>
            </w:pPr>
            <w:r>
              <w:rPr>
                <w:rFonts w:asciiTheme="majorHAnsi" w:hAnsiTheme="majorHAnsi"/>
                <w:b/>
                <w:sz w:val="20"/>
                <w:szCs w:val="20"/>
              </w:rPr>
              <w:t>15-16</w:t>
            </w:r>
          </w:p>
        </w:tc>
        <w:tc>
          <w:tcPr>
            <w:tcW w:w="828" w:type="dxa"/>
          </w:tcPr>
          <w:p w:rsidR="001577B7" w:rsidRDefault="001577B7" w:rsidP="006E37DA">
            <w:pPr>
              <w:jc w:val="center"/>
              <w:rPr>
                <w:rFonts w:asciiTheme="majorHAnsi" w:hAnsiTheme="majorHAnsi"/>
                <w:b/>
                <w:sz w:val="20"/>
                <w:szCs w:val="20"/>
              </w:rPr>
            </w:pPr>
            <w:r w:rsidRPr="001577B7">
              <w:rPr>
                <w:rFonts w:asciiTheme="majorHAnsi" w:hAnsiTheme="majorHAnsi"/>
                <w:b/>
                <w:sz w:val="20"/>
                <w:szCs w:val="20"/>
              </w:rPr>
              <w:t>Year 3</w:t>
            </w:r>
          </w:p>
          <w:p w:rsidR="001577B7" w:rsidRPr="001577B7" w:rsidRDefault="001577B7" w:rsidP="006E37DA">
            <w:pPr>
              <w:jc w:val="center"/>
              <w:rPr>
                <w:rFonts w:asciiTheme="majorHAnsi" w:hAnsiTheme="majorHAnsi"/>
                <w:b/>
                <w:sz w:val="20"/>
                <w:szCs w:val="20"/>
              </w:rPr>
            </w:pPr>
            <w:r>
              <w:rPr>
                <w:rFonts w:asciiTheme="majorHAnsi" w:hAnsiTheme="majorHAnsi"/>
                <w:b/>
                <w:sz w:val="20"/>
                <w:szCs w:val="20"/>
              </w:rPr>
              <w:t>16-17</w:t>
            </w:r>
          </w:p>
        </w:tc>
      </w:tr>
      <w:tr w:rsidR="002B06D0" w:rsidRPr="005163BB" w:rsidTr="001577B7">
        <w:tc>
          <w:tcPr>
            <w:tcW w:w="3796" w:type="dxa"/>
            <w:vMerge w:val="restart"/>
          </w:tcPr>
          <w:p w:rsidR="002B06D0" w:rsidRDefault="009B2DA6" w:rsidP="002974A6">
            <w:pPr>
              <w:rPr>
                <w:rFonts w:asciiTheme="majorHAnsi" w:hAnsiTheme="majorHAnsi"/>
                <w:b/>
                <w:sz w:val="24"/>
                <w:szCs w:val="24"/>
              </w:rPr>
            </w:pPr>
            <w:proofErr w:type="gramStart"/>
            <w:r>
              <w:rPr>
                <w:rFonts w:asciiTheme="majorHAnsi" w:hAnsiTheme="majorHAnsi"/>
                <w:b/>
                <w:sz w:val="24"/>
                <w:szCs w:val="24"/>
              </w:rPr>
              <w:t>x</w:t>
            </w:r>
            <w:r w:rsidR="002B06D0">
              <w:rPr>
                <w:rFonts w:asciiTheme="majorHAnsi" w:hAnsiTheme="majorHAnsi"/>
                <w:b/>
                <w:sz w:val="24"/>
                <w:szCs w:val="24"/>
              </w:rPr>
              <w:t>S2</w:t>
            </w:r>
            <w:proofErr w:type="gramEnd"/>
            <w:r w:rsidR="002B06D0">
              <w:rPr>
                <w:rFonts w:asciiTheme="majorHAnsi" w:hAnsiTheme="majorHAnsi"/>
                <w:b/>
                <w:sz w:val="24"/>
                <w:szCs w:val="24"/>
              </w:rPr>
              <w:t>:  Supplemental Support &amp; Training</w:t>
            </w:r>
          </w:p>
        </w:tc>
        <w:tc>
          <w:tcPr>
            <w:tcW w:w="4765" w:type="dxa"/>
          </w:tcPr>
          <w:p w:rsidR="002B06D0" w:rsidRPr="008A2B8A" w:rsidRDefault="002B06D0" w:rsidP="008A2B8A">
            <w:pPr>
              <w:rPr>
                <w:rFonts w:asciiTheme="majorHAnsi" w:hAnsiTheme="majorHAnsi"/>
                <w:sz w:val="24"/>
                <w:szCs w:val="24"/>
              </w:rPr>
            </w:pPr>
            <w:r>
              <w:rPr>
                <w:rFonts w:asciiTheme="majorHAnsi" w:hAnsiTheme="majorHAnsi"/>
                <w:i/>
                <w:sz w:val="24"/>
                <w:szCs w:val="24"/>
              </w:rPr>
              <w:t xml:space="preserve">AS12:  Tutoring Programs.  </w:t>
            </w:r>
            <w:r>
              <w:rPr>
                <w:rFonts w:asciiTheme="majorHAnsi" w:hAnsiTheme="majorHAnsi"/>
                <w:sz w:val="24"/>
                <w:szCs w:val="24"/>
              </w:rPr>
              <w:t xml:space="preserve">Ensure tutoring services are available at school sites (e.g., Tiers 2 and 3 Reading and Math; RTI: ELL) that </w:t>
            </w:r>
            <w:proofErr w:type="gramStart"/>
            <w:r>
              <w:rPr>
                <w:rFonts w:asciiTheme="majorHAnsi" w:hAnsiTheme="majorHAnsi"/>
                <w:sz w:val="24"/>
                <w:szCs w:val="24"/>
              </w:rPr>
              <w:t>provides</w:t>
            </w:r>
            <w:proofErr w:type="gramEnd"/>
            <w:r>
              <w:rPr>
                <w:rFonts w:asciiTheme="majorHAnsi" w:hAnsiTheme="majorHAnsi"/>
                <w:sz w:val="24"/>
                <w:szCs w:val="24"/>
              </w:rPr>
              <w:t xml:space="preserve"> focused reading and math small and large group intervention and enrichment. </w:t>
            </w:r>
          </w:p>
        </w:tc>
        <w:tc>
          <w:tcPr>
            <w:tcW w:w="2077" w:type="dxa"/>
          </w:tcPr>
          <w:p w:rsidR="002B06D0" w:rsidRPr="009B2DA6" w:rsidRDefault="009B2DA6" w:rsidP="009B2DA6">
            <w:pPr>
              <w:rPr>
                <w:rFonts w:asciiTheme="majorHAnsi" w:hAnsiTheme="majorHAnsi"/>
                <w:sz w:val="24"/>
                <w:szCs w:val="24"/>
              </w:rPr>
            </w:pPr>
            <w:r>
              <w:rPr>
                <w:rFonts w:asciiTheme="majorHAnsi" w:hAnsiTheme="majorHAnsi"/>
                <w:sz w:val="24"/>
                <w:szCs w:val="24"/>
              </w:rPr>
              <w:t>Principals; coaches; IT Department (support); Tech Coaches (support)</w:t>
            </w:r>
          </w:p>
        </w:tc>
        <w:tc>
          <w:tcPr>
            <w:tcW w:w="900" w:type="dxa"/>
          </w:tcPr>
          <w:p w:rsidR="002B06D0" w:rsidRPr="009B2DA6" w:rsidRDefault="009B2DA6" w:rsidP="002974A6">
            <w:pPr>
              <w:jc w:val="center"/>
              <w:rPr>
                <w:rFonts w:asciiTheme="majorHAnsi" w:hAnsiTheme="majorHAnsi"/>
                <w:sz w:val="24"/>
                <w:szCs w:val="24"/>
              </w:rPr>
            </w:pPr>
            <w:r>
              <w:rPr>
                <w:rFonts w:asciiTheme="majorHAnsi" w:hAnsiTheme="majorHAnsi"/>
                <w:sz w:val="24"/>
                <w:szCs w:val="24"/>
              </w:rPr>
              <w:t>X</w:t>
            </w:r>
          </w:p>
        </w:tc>
        <w:tc>
          <w:tcPr>
            <w:tcW w:w="810" w:type="dxa"/>
          </w:tcPr>
          <w:p w:rsidR="002B06D0" w:rsidRPr="009B2DA6" w:rsidRDefault="009B2DA6" w:rsidP="002974A6">
            <w:pPr>
              <w:jc w:val="center"/>
              <w:rPr>
                <w:rFonts w:asciiTheme="majorHAnsi" w:hAnsiTheme="majorHAnsi"/>
                <w:sz w:val="24"/>
                <w:szCs w:val="24"/>
              </w:rPr>
            </w:pPr>
            <w:r>
              <w:rPr>
                <w:rFonts w:asciiTheme="majorHAnsi" w:hAnsiTheme="majorHAnsi"/>
                <w:sz w:val="24"/>
                <w:szCs w:val="24"/>
              </w:rPr>
              <w:t>X</w:t>
            </w:r>
          </w:p>
        </w:tc>
        <w:tc>
          <w:tcPr>
            <w:tcW w:w="828" w:type="dxa"/>
          </w:tcPr>
          <w:p w:rsidR="002B06D0" w:rsidRPr="009B2DA6"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r>
      <w:tr w:rsidR="009B2DA6" w:rsidRPr="005163BB" w:rsidTr="001577B7">
        <w:tc>
          <w:tcPr>
            <w:tcW w:w="3796" w:type="dxa"/>
            <w:vMerge/>
          </w:tcPr>
          <w:p w:rsidR="009B2DA6" w:rsidRDefault="009B2DA6" w:rsidP="002974A6">
            <w:pPr>
              <w:rPr>
                <w:rFonts w:asciiTheme="majorHAnsi" w:hAnsiTheme="majorHAnsi"/>
                <w:b/>
                <w:sz w:val="24"/>
                <w:szCs w:val="24"/>
              </w:rPr>
            </w:pPr>
          </w:p>
        </w:tc>
        <w:tc>
          <w:tcPr>
            <w:tcW w:w="4765" w:type="dxa"/>
          </w:tcPr>
          <w:p w:rsidR="009B2DA6" w:rsidRPr="008A2B8A" w:rsidRDefault="009B2DA6" w:rsidP="008A2B8A">
            <w:pPr>
              <w:rPr>
                <w:rFonts w:asciiTheme="majorHAnsi" w:hAnsiTheme="majorHAnsi"/>
                <w:sz w:val="24"/>
                <w:szCs w:val="24"/>
              </w:rPr>
            </w:pPr>
            <w:r>
              <w:rPr>
                <w:rFonts w:asciiTheme="majorHAnsi" w:hAnsiTheme="majorHAnsi"/>
                <w:i/>
                <w:sz w:val="24"/>
                <w:szCs w:val="24"/>
              </w:rPr>
              <w:t>AS12:  Discovery Learning Camp – Elementary/Junior High School.</w:t>
            </w:r>
            <w:r>
              <w:rPr>
                <w:rFonts w:asciiTheme="majorHAnsi" w:hAnsiTheme="majorHAnsi"/>
                <w:sz w:val="24"/>
                <w:szCs w:val="24"/>
              </w:rPr>
              <w:t xml:space="preserve">  Ensure Discovery Learning Camp teachers for elementary and junior high </w:t>
            </w:r>
            <w:proofErr w:type="gramStart"/>
            <w:r>
              <w:rPr>
                <w:rFonts w:asciiTheme="majorHAnsi" w:hAnsiTheme="majorHAnsi"/>
                <w:sz w:val="24"/>
                <w:szCs w:val="24"/>
              </w:rPr>
              <w:t>school are</w:t>
            </w:r>
            <w:proofErr w:type="gramEnd"/>
            <w:r>
              <w:rPr>
                <w:rFonts w:asciiTheme="majorHAnsi" w:hAnsiTheme="majorHAnsi"/>
                <w:sz w:val="24"/>
                <w:szCs w:val="24"/>
              </w:rPr>
              <w:t xml:space="preserve"> on site to provide curriculum, instruction, STEM activities, technology integration and supplemental support services (training costs, supplies, materials, and staffing—certified and support) for Elementary and Junior High School Discovery Learning Camp attendees.</w:t>
            </w:r>
          </w:p>
        </w:tc>
        <w:tc>
          <w:tcPr>
            <w:tcW w:w="2077" w:type="dxa"/>
            <w:vMerge w:val="restart"/>
          </w:tcPr>
          <w:p w:rsidR="009B2DA6" w:rsidRPr="009B2DA6" w:rsidRDefault="009B2DA6" w:rsidP="009B2DA6">
            <w:pPr>
              <w:rPr>
                <w:rFonts w:asciiTheme="majorHAnsi" w:hAnsiTheme="majorHAnsi"/>
                <w:sz w:val="24"/>
                <w:szCs w:val="24"/>
              </w:rPr>
            </w:pPr>
            <w:r>
              <w:rPr>
                <w:rFonts w:asciiTheme="majorHAnsi" w:hAnsiTheme="majorHAnsi"/>
                <w:sz w:val="24"/>
                <w:szCs w:val="24"/>
              </w:rPr>
              <w:t>Coaches; teachers; IT Department (support); Tech Coaches (support); STEM Developers (support)</w:t>
            </w:r>
          </w:p>
        </w:tc>
        <w:tc>
          <w:tcPr>
            <w:tcW w:w="900" w:type="dxa"/>
          </w:tcPr>
          <w:p w:rsidR="009B2DA6" w:rsidRPr="009B2DA6" w:rsidRDefault="009B2DA6" w:rsidP="002974A6">
            <w:pPr>
              <w:jc w:val="center"/>
              <w:rPr>
                <w:rFonts w:asciiTheme="majorHAnsi" w:hAnsiTheme="majorHAnsi"/>
                <w:sz w:val="24"/>
                <w:szCs w:val="24"/>
              </w:rPr>
            </w:pPr>
            <w:proofErr w:type="gramStart"/>
            <w:r w:rsidRPr="009B2DA6">
              <w:rPr>
                <w:rFonts w:asciiTheme="majorHAnsi" w:hAnsiTheme="majorHAnsi"/>
                <w:sz w:val="24"/>
                <w:szCs w:val="24"/>
              </w:rPr>
              <w:t>x</w:t>
            </w:r>
            <w:proofErr w:type="gramEnd"/>
          </w:p>
        </w:tc>
        <w:tc>
          <w:tcPr>
            <w:tcW w:w="810" w:type="dxa"/>
          </w:tcPr>
          <w:p w:rsidR="009B2DA6" w:rsidRPr="009B2DA6" w:rsidRDefault="009B2DA6" w:rsidP="002974A6">
            <w:pPr>
              <w:jc w:val="center"/>
              <w:rPr>
                <w:rFonts w:asciiTheme="majorHAnsi" w:hAnsiTheme="majorHAnsi"/>
                <w:sz w:val="24"/>
                <w:szCs w:val="24"/>
              </w:rPr>
            </w:pPr>
            <w:proofErr w:type="gramStart"/>
            <w:r w:rsidRPr="009B2DA6">
              <w:rPr>
                <w:rFonts w:asciiTheme="majorHAnsi" w:hAnsiTheme="majorHAnsi"/>
                <w:sz w:val="24"/>
                <w:szCs w:val="24"/>
              </w:rPr>
              <w:t>x</w:t>
            </w:r>
            <w:proofErr w:type="gramEnd"/>
          </w:p>
        </w:tc>
        <w:tc>
          <w:tcPr>
            <w:tcW w:w="828" w:type="dxa"/>
          </w:tcPr>
          <w:p w:rsidR="009B2DA6" w:rsidRPr="009B2DA6" w:rsidRDefault="009B2DA6" w:rsidP="002974A6">
            <w:pPr>
              <w:jc w:val="center"/>
              <w:rPr>
                <w:rFonts w:asciiTheme="majorHAnsi" w:hAnsiTheme="majorHAnsi"/>
                <w:sz w:val="24"/>
                <w:szCs w:val="24"/>
              </w:rPr>
            </w:pPr>
            <w:proofErr w:type="gramStart"/>
            <w:r w:rsidRPr="009B2DA6">
              <w:rPr>
                <w:rFonts w:asciiTheme="majorHAnsi" w:hAnsiTheme="majorHAnsi"/>
                <w:sz w:val="24"/>
                <w:szCs w:val="24"/>
              </w:rPr>
              <w:t>x</w:t>
            </w:r>
            <w:proofErr w:type="gramEnd"/>
          </w:p>
        </w:tc>
      </w:tr>
      <w:tr w:rsidR="009B2DA6" w:rsidRPr="005163BB" w:rsidTr="001577B7">
        <w:tc>
          <w:tcPr>
            <w:tcW w:w="3796" w:type="dxa"/>
            <w:vMerge/>
          </w:tcPr>
          <w:p w:rsidR="009B2DA6" w:rsidRDefault="009B2DA6" w:rsidP="002974A6">
            <w:pPr>
              <w:rPr>
                <w:rFonts w:asciiTheme="majorHAnsi" w:hAnsiTheme="majorHAnsi"/>
                <w:b/>
                <w:sz w:val="24"/>
                <w:szCs w:val="24"/>
              </w:rPr>
            </w:pPr>
          </w:p>
        </w:tc>
        <w:tc>
          <w:tcPr>
            <w:tcW w:w="4765" w:type="dxa"/>
          </w:tcPr>
          <w:p w:rsidR="009B2DA6" w:rsidRPr="008A2B8A" w:rsidRDefault="009B2DA6" w:rsidP="008A2B8A">
            <w:pPr>
              <w:rPr>
                <w:rFonts w:asciiTheme="majorHAnsi" w:hAnsiTheme="majorHAnsi"/>
                <w:sz w:val="24"/>
                <w:szCs w:val="24"/>
              </w:rPr>
            </w:pPr>
            <w:r>
              <w:rPr>
                <w:rFonts w:asciiTheme="majorHAnsi" w:hAnsiTheme="majorHAnsi"/>
                <w:i/>
                <w:sz w:val="24"/>
                <w:szCs w:val="24"/>
              </w:rPr>
              <w:t>AS14:  AHS Discovery Learning Camp/ Summer Program.</w:t>
            </w:r>
            <w:r>
              <w:rPr>
                <w:rFonts w:asciiTheme="majorHAnsi" w:hAnsiTheme="majorHAnsi"/>
                <w:sz w:val="24"/>
                <w:szCs w:val="24"/>
              </w:rPr>
              <w:t xml:space="preserve">  Ensure Discovery Learning Camp/Summer Program teachers </w:t>
            </w:r>
            <w:r>
              <w:rPr>
                <w:rFonts w:asciiTheme="majorHAnsi" w:hAnsiTheme="majorHAnsi"/>
                <w:sz w:val="24"/>
                <w:szCs w:val="24"/>
              </w:rPr>
              <w:lastRenderedPageBreak/>
              <w:t xml:space="preserve">are on site at the high school to provide curriculum, instruction (cross-content STEM-related activities); technology integration; and supplemental support services (training costs, supplies and materials, and staffing—certified and </w:t>
            </w:r>
          </w:p>
        </w:tc>
        <w:tc>
          <w:tcPr>
            <w:tcW w:w="2077" w:type="dxa"/>
            <w:vMerge/>
          </w:tcPr>
          <w:p w:rsidR="009B2DA6" w:rsidRPr="00F85A2C" w:rsidRDefault="009B2DA6" w:rsidP="002974A6">
            <w:pPr>
              <w:jc w:val="center"/>
              <w:rPr>
                <w:rFonts w:asciiTheme="majorHAnsi" w:hAnsiTheme="majorHAnsi"/>
                <w:b/>
                <w:sz w:val="24"/>
                <w:szCs w:val="24"/>
              </w:rPr>
            </w:pPr>
          </w:p>
        </w:tc>
        <w:tc>
          <w:tcPr>
            <w:tcW w:w="900" w:type="dxa"/>
          </w:tcPr>
          <w:p w:rsidR="009B2DA6" w:rsidRPr="009B2DA6" w:rsidRDefault="009B2DA6" w:rsidP="002974A6">
            <w:pPr>
              <w:jc w:val="center"/>
              <w:rPr>
                <w:rFonts w:asciiTheme="majorHAnsi" w:hAnsiTheme="majorHAnsi"/>
                <w:sz w:val="24"/>
                <w:szCs w:val="24"/>
              </w:rPr>
            </w:pPr>
            <w:proofErr w:type="gramStart"/>
            <w:r w:rsidRPr="009B2DA6">
              <w:rPr>
                <w:rFonts w:asciiTheme="majorHAnsi" w:hAnsiTheme="majorHAnsi"/>
                <w:sz w:val="24"/>
                <w:szCs w:val="24"/>
              </w:rPr>
              <w:t>x</w:t>
            </w:r>
            <w:proofErr w:type="gramEnd"/>
          </w:p>
        </w:tc>
        <w:tc>
          <w:tcPr>
            <w:tcW w:w="810" w:type="dxa"/>
          </w:tcPr>
          <w:p w:rsidR="009B2DA6" w:rsidRPr="009B2DA6" w:rsidRDefault="009B2DA6" w:rsidP="002974A6">
            <w:pPr>
              <w:jc w:val="center"/>
              <w:rPr>
                <w:rFonts w:asciiTheme="majorHAnsi" w:hAnsiTheme="majorHAnsi"/>
                <w:sz w:val="24"/>
                <w:szCs w:val="24"/>
              </w:rPr>
            </w:pPr>
            <w:proofErr w:type="gramStart"/>
            <w:r w:rsidRPr="009B2DA6">
              <w:rPr>
                <w:rFonts w:asciiTheme="majorHAnsi" w:hAnsiTheme="majorHAnsi"/>
                <w:sz w:val="24"/>
                <w:szCs w:val="24"/>
              </w:rPr>
              <w:t>x</w:t>
            </w:r>
            <w:proofErr w:type="gramEnd"/>
          </w:p>
        </w:tc>
        <w:tc>
          <w:tcPr>
            <w:tcW w:w="828" w:type="dxa"/>
          </w:tcPr>
          <w:p w:rsidR="009B2DA6" w:rsidRPr="009B2DA6" w:rsidRDefault="009B2DA6" w:rsidP="002974A6">
            <w:pPr>
              <w:jc w:val="center"/>
              <w:rPr>
                <w:rFonts w:asciiTheme="majorHAnsi" w:hAnsiTheme="majorHAnsi"/>
                <w:sz w:val="24"/>
                <w:szCs w:val="24"/>
              </w:rPr>
            </w:pPr>
            <w:proofErr w:type="gramStart"/>
            <w:r w:rsidRPr="009B2DA6">
              <w:rPr>
                <w:rFonts w:asciiTheme="majorHAnsi" w:hAnsiTheme="majorHAnsi"/>
                <w:sz w:val="24"/>
                <w:szCs w:val="24"/>
              </w:rPr>
              <w:t>x</w:t>
            </w:r>
            <w:proofErr w:type="gramEnd"/>
          </w:p>
        </w:tc>
      </w:tr>
      <w:tr w:rsidR="001577B7" w:rsidRPr="005163BB" w:rsidTr="001577B7">
        <w:tc>
          <w:tcPr>
            <w:tcW w:w="3796" w:type="dxa"/>
          </w:tcPr>
          <w:p w:rsidR="001577B7" w:rsidRPr="00F85A2C" w:rsidRDefault="001577B7" w:rsidP="008A2B8A">
            <w:pPr>
              <w:jc w:val="center"/>
              <w:rPr>
                <w:rFonts w:asciiTheme="majorHAnsi" w:hAnsiTheme="majorHAnsi"/>
                <w:b/>
                <w:sz w:val="24"/>
                <w:szCs w:val="24"/>
              </w:rPr>
            </w:pPr>
            <w:r>
              <w:rPr>
                <w:rFonts w:asciiTheme="majorHAnsi" w:hAnsiTheme="majorHAnsi"/>
                <w:b/>
                <w:sz w:val="24"/>
                <w:szCs w:val="24"/>
              </w:rPr>
              <w:lastRenderedPageBreak/>
              <w:t>LEA Strategy/ Indicator</w:t>
            </w:r>
          </w:p>
        </w:tc>
        <w:tc>
          <w:tcPr>
            <w:tcW w:w="4765" w:type="dxa"/>
          </w:tcPr>
          <w:p w:rsidR="001577B7" w:rsidRPr="00F85A2C" w:rsidRDefault="001577B7" w:rsidP="008A2B8A">
            <w:pPr>
              <w:jc w:val="center"/>
              <w:rPr>
                <w:rFonts w:asciiTheme="majorHAnsi" w:hAnsiTheme="majorHAnsi"/>
                <w:b/>
                <w:sz w:val="24"/>
                <w:szCs w:val="24"/>
              </w:rPr>
            </w:pPr>
            <w:r>
              <w:rPr>
                <w:rFonts w:asciiTheme="majorHAnsi" w:hAnsiTheme="majorHAnsi"/>
                <w:b/>
                <w:sz w:val="24"/>
                <w:szCs w:val="24"/>
              </w:rPr>
              <w:t>Action Step</w:t>
            </w:r>
          </w:p>
        </w:tc>
        <w:tc>
          <w:tcPr>
            <w:tcW w:w="2077" w:type="dxa"/>
          </w:tcPr>
          <w:p w:rsidR="001577B7" w:rsidRPr="00F85A2C" w:rsidRDefault="001577B7" w:rsidP="008A2B8A">
            <w:pPr>
              <w:jc w:val="center"/>
              <w:rPr>
                <w:rFonts w:asciiTheme="majorHAnsi" w:hAnsiTheme="majorHAnsi"/>
                <w:b/>
                <w:sz w:val="24"/>
                <w:szCs w:val="24"/>
              </w:rPr>
            </w:pPr>
            <w:r w:rsidRPr="00F85A2C">
              <w:rPr>
                <w:rFonts w:asciiTheme="majorHAnsi" w:hAnsiTheme="majorHAnsi"/>
                <w:b/>
                <w:sz w:val="24"/>
                <w:szCs w:val="24"/>
              </w:rPr>
              <w:t>Person(s) Responsible</w:t>
            </w:r>
          </w:p>
        </w:tc>
        <w:tc>
          <w:tcPr>
            <w:tcW w:w="900" w:type="dxa"/>
          </w:tcPr>
          <w:p w:rsidR="001577B7" w:rsidRPr="001577B7" w:rsidRDefault="001577B7" w:rsidP="006E37DA">
            <w:pPr>
              <w:jc w:val="center"/>
              <w:rPr>
                <w:rFonts w:asciiTheme="majorHAnsi" w:hAnsiTheme="majorHAnsi"/>
                <w:b/>
                <w:sz w:val="20"/>
                <w:szCs w:val="20"/>
              </w:rPr>
            </w:pPr>
            <w:r w:rsidRPr="001577B7">
              <w:rPr>
                <w:rFonts w:asciiTheme="majorHAnsi" w:hAnsiTheme="majorHAnsi"/>
                <w:b/>
                <w:sz w:val="20"/>
                <w:szCs w:val="20"/>
              </w:rPr>
              <w:t>Year 1</w:t>
            </w:r>
            <w:r>
              <w:rPr>
                <w:rFonts w:asciiTheme="majorHAnsi" w:hAnsiTheme="majorHAnsi"/>
                <w:b/>
                <w:sz w:val="20"/>
                <w:szCs w:val="20"/>
              </w:rPr>
              <w:t xml:space="preserve"> 14-15</w:t>
            </w:r>
          </w:p>
        </w:tc>
        <w:tc>
          <w:tcPr>
            <w:tcW w:w="810" w:type="dxa"/>
          </w:tcPr>
          <w:p w:rsidR="001577B7" w:rsidRDefault="001577B7" w:rsidP="006E37DA">
            <w:pPr>
              <w:jc w:val="center"/>
              <w:rPr>
                <w:rFonts w:asciiTheme="majorHAnsi" w:hAnsiTheme="majorHAnsi"/>
                <w:b/>
                <w:sz w:val="20"/>
                <w:szCs w:val="20"/>
              </w:rPr>
            </w:pPr>
            <w:r w:rsidRPr="001577B7">
              <w:rPr>
                <w:rFonts w:asciiTheme="majorHAnsi" w:hAnsiTheme="majorHAnsi"/>
                <w:b/>
                <w:sz w:val="20"/>
                <w:szCs w:val="20"/>
              </w:rPr>
              <w:t>Year 2</w:t>
            </w:r>
          </w:p>
          <w:p w:rsidR="001577B7" w:rsidRPr="001577B7" w:rsidRDefault="001577B7" w:rsidP="006E37DA">
            <w:pPr>
              <w:jc w:val="center"/>
              <w:rPr>
                <w:rFonts w:asciiTheme="majorHAnsi" w:hAnsiTheme="majorHAnsi"/>
                <w:b/>
                <w:sz w:val="20"/>
                <w:szCs w:val="20"/>
              </w:rPr>
            </w:pPr>
            <w:r>
              <w:rPr>
                <w:rFonts w:asciiTheme="majorHAnsi" w:hAnsiTheme="majorHAnsi"/>
                <w:b/>
                <w:sz w:val="20"/>
                <w:szCs w:val="20"/>
              </w:rPr>
              <w:t>15-16</w:t>
            </w:r>
          </w:p>
        </w:tc>
        <w:tc>
          <w:tcPr>
            <w:tcW w:w="828" w:type="dxa"/>
          </w:tcPr>
          <w:p w:rsidR="001577B7" w:rsidRDefault="001577B7" w:rsidP="006E37DA">
            <w:pPr>
              <w:jc w:val="center"/>
              <w:rPr>
                <w:rFonts w:asciiTheme="majorHAnsi" w:hAnsiTheme="majorHAnsi"/>
                <w:b/>
                <w:sz w:val="20"/>
                <w:szCs w:val="20"/>
              </w:rPr>
            </w:pPr>
            <w:r w:rsidRPr="001577B7">
              <w:rPr>
                <w:rFonts w:asciiTheme="majorHAnsi" w:hAnsiTheme="majorHAnsi"/>
                <w:b/>
                <w:sz w:val="20"/>
                <w:szCs w:val="20"/>
              </w:rPr>
              <w:t>Year 3</w:t>
            </w:r>
          </w:p>
          <w:p w:rsidR="001577B7" w:rsidRPr="001577B7" w:rsidRDefault="001577B7" w:rsidP="006E37DA">
            <w:pPr>
              <w:jc w:val="center"/>
              <w:rPr>
                <w:rFonts w:asciiTheme="majorHAnsi" w:hAnsiTheme="majorHAnsi"/>
                <w:b/>
                <w:sz w:val="20"/>
                <w:szCs w:val="20"/>
              </w:rPr>
            </w:pPr>
            <w:r>
              <w:rPr>
                <w:rFonts w:asciiTheme="majorHAnsi" w:hAnsiTheme="majorHAnsi"/>
                <w:b/>
                <w:sz w:val="20"/>
                <w:szCs w:val="20"/>
              </w:rPr>
              <w:t>16-17</w:t>
            </w:r>
          </w:p>
        </w:tc>
      </w:tr>
      <w:tr w:rsidR="002B06D0" w:rsidRPr="005163BB" w:rsidTr="001577B7">
        <w:tc>
          <w:tcPr>
            <w:tcW w:w="3796" w:type="dxa"/>
            <w:vMerge w:val="restart"/>
          </w:tcPr>
          <w:p w:rsidR="002B06D0" w:rsidRDefault="001577B7" w:rsidP="002974A6">
            <w:pPr>
              <w:rPr>
                <w:rFonts w:asciiTheme="majorHAnsi" w:hAnsiTheme="majorHAnsi"/>
                <w:b/>
                <w:sz w:val="24"/>
                <w:szCs w:val="24"/>
              </w:rPr>
            </w:pPr>
            <w:r>
              <w:rPr>
                <w:rFonts w:asciiTheme="majorHAnsi" w:hAnsiTheme="majorHAnsi"/>
                <w:b/>
                <w:sz w:val="24"/>
                <w:szCs w:val="24"/>
              </w:rPr>
              <w:t>S2:  Supplemental Support &amp; Training</w:t>
            </w:r>
          </w:p>
        </w:tc>
        <w:tc>
          <w:tcPr>
            <w:tcW w:w="4765" w:type="dxa"/>
          </w:tcPr>
          <w:p w:rsidR="002B06D0" w:rsidRPr="008A2B8A" w:rsidRDefault="002B06D0" w:rsidP="008A2B8A">
            <w:pPr>
              <w:rPr>
                <w:rFonts w:asciiTheme="majorHAnsi" w:hAnsiTheme="majorHAnsi"/>
                <w:sz w:val="24"/>
                <w:szCs w:val="24"/>
              </w:rPr>
            </w:pPr>
            <w:r>
              <w:rPr>
                <w:rFonts w:asciiTheme="majorHAnsi" w:hAnsiTheme="majorHAnsi"/>
                <w:sz w:val="24"/>
                <w:szCs w:val="24"/>
              </w:rPr>
              <w:t xml:space="preserve">Support) for </w:t>
            </w:r>
            <w:proofErr w:type="spellStart"/>
            <w:r>
              <w:rPr>
                <w:rFonts w:asciiTheme="majorHAnsi" w:hAnsiTheme="majorHAnsi"/>
                <w:sz w:val="24"/>
                <w:szCs w:val="24"/>
              </w:rPr>
              <w:t>Alchesay</w:t>
            </w:r>
            <w:proofErr w:type="spellEnd"/>
            <w:r>
              <w:rPr>
                <w:rFonts w:asciiTheme="majorHAnsi" w:hAnsiTheme="majorHAnsi"/>
                <w:sz w:val="24"/>
                <w:szCs w:val="24"/>
              </w:rPr>
              <w:t xml:space="preserve"> High School Discovery Learning Camp/Summer Program for attendees.</w:t>
            </w:r>
          </w:p>
        </w:tc>
        <w:tc>
          <w:tcPr>
            <w:tcW w:w="2077" w:type="dxa"/>
          </w:tcPr>
          <w:p w:rsidR="002B06D0" w:rsidRPr="00F85A2C" w:rsidRDefault="002B06D0" w:rsidP="002974A6">
            <w:pPr>
              <w:jc w:val="center"/>
              <w:rPr>
                <w:rFonts w:asciiTheme="majorHAnsi" w:hAnsiTheme="majorHAnsi"/>
                <w:b/>
                <w:sz w:val="24"/>
                <w:szCs w:val="24"/>
              </w:rPr>
            </w:pPr>
          </w:p>
        </w:tc>
        <w:tc>
          <w:tcPr>
            <w:tcW w:w="900" w:type="dxa"/>
          </w:tcPr>
          <w:p w:rsidR="002B06D0" w:rsidRPr="005163BB" w:rsidRDefault="002B06D0" w:rsidP="002974A6">
            <w:pPr>
              <w:jc w:val="center"/>
              <w:rPr>
                <w:rFonts w:asciiTheme="majorHAnsi" w:hAnsiTheme="majorHAnsi"/>
                <w:b/>
                <w:sz w:val="24"/>
                <w:szCs w:val="24"/>
              </w:rPr>
            </w:pPr>
          </w:p>
        </w:tc>
        <w:tc>
          <w:tcPr>
            <w:tcW w:w="810" w:type="dxa"/>
          </w:tcPr>
          <w:p w:rsidR="002B06D0" w:rsidRPr="005163BB" w:rsidRDefault="002B06D0" w:rsidP="002974A6">
            <w:pPr>
              <w:jc w:val="center"/>
              <w:rPr>
                <w:rFonts w:asciiTheme="majorHAnsi" w:hAnsiTheme="majorHAnsi"/>
                <w:b/>
                <w:sz w:val="24"/>
                <w:szCs w:val="24"/>
              </w:rPr>
            </w:pPr>
          </w:p>
        </w:tc>
        <w:tc>
          <w:tcPr>
            <w:tcW w:w="828" w:type="dxa"/>
          </w:tcPr>
          <w:p w:rsidR="002B06D0" w:rsidRPr="005163BB" w:rsidRDefault="002B06D0" w:rsidP="002974A6">
            <w:pPr>
              <w:jc w:val="center"/>
              <w:rPr>
                <w:rFonts w:asciiTheme="majorHAnsi" w:hAnsiTheme="majorHAnsi"/>
                <w:b/>
                <w:sz w:val="24"/>
                <w:szCs w:val="24"/>
              </w:rPr>
            </w:pPr>
          </w:p>
        </w:tc>
      </w:tr>
      <w:tr w:rsidR="002B06D0" w:rsidRPr="005163BB" w:rsidTr="001577B7">
        <w:tc>
          <w:tcPr>
            <w:tcW w:w="3796" w:type="dxa"/>
            <w:vMerge/>
          </w:tcPr>
          <w:p w:rsidR="002B06D0" w:rsidRDefault="002B06D0" w:rsidP="002974A6">
            <w:pPr>
              <w:rPr>
                <w:rFonts w:asciiTheme="majorHAnsi" w:hAnsiTheme="majorHAnsi"/>
                <w:b/>
                <w:sz w:val="24"/>
                <w:szCs w:val="24"/>
              </w:rPr>
            </w:pPr>
          </w:p>
        </w:tc>
        <w:tc>
          <w:tcPr>
            <w:tcW w:w="4765" w:type="dxa"/>
          </w:tcPr>
          <w:p w:rsidR="002B06D0" w:rsidRPr="008A2B8A" w:rsidRDefault="002B06D0" w:rsidP="008A2B8A">
            <w:pPr>
              <w:rPr>
                <w:rFonts w:asciiTheme="majorHAnsi" w:hAnsiTheme="majorHAnsi"/>
                <w:sz w:val="24"/>
                <w:szCs w:val="24"/>
              </w:rPr>
            </w:pPr>
            <w:r>
              <w:rPr>
                <w:rFonts w:asciiTheme="majorHAnsi" w:hAnsiTheme="majorHAnsi"/>
                <w:i/>
                <w:sz w:val="24"/>
                <w:szCs w:val="24"/>
              </w:rPr>
              <w:t>AS16:  Supplemental Staff Training.</w:t>
            </w:r>
            <w:r>
              <w:rPr>
                <w:rFonts w:asciiTheme="majorHAnsi" w:hAnsiTheme="majorHAnsi"/>
                <w:sz w:val="24"/>
                <w:szCs w:val="24"/>
              </w:rPr>
              <w:t xml:space="preserve">  Provide opportunities for on- and off-site staff training/professional development regarding supplemental supports such as tutoring; behavior; Discovery Camp learning; STEM activti8es and implementation; learning outcomes; progress monitoring); ensure topics are part of the LEA’s/Schools’ Professional Development Calendar</w:t>
            </w:r>
          </w:p>
        </w:tc>
        <w:tc>
          <w:tcPr>
            <w:tcW w:w="2077" w:type="dxa"/>
          </w:tcPr>
          <w:p w:rsidR="002B06D0" w:rsidRPr="009B2DA6" w:rsidRDefault="009B2DA6" w:rsidP="009B2DA6">
            <w:pPr>
              <w:rPr>
                <w:rFonts w:asciiTheme="majorHAnsi" w:hAnsiTheme="majorHAnsi"/>
                <w:sz w:val="24"/>
                <w:szCs w:val="24"/>
              </w:rPr>
            </w:pPr>
            <w:r>
              <w:rPr>
                <w:rFonts w:asciiTheme="majorHAnsi" w:hAnsiTheme="majorHAnsi"/>
                <w:sz w:val="24"/>
                <w:szCs w:val="24"/>
              </w:rPr>
              <w:t>Coaches; teachers; IT Department (support); Tech Integration Coaches (support); STEM Developers (support)</w:t>
            </w:r>
          </w:p>
        </w:tc>
        <w:tc>
          <w:tcPr>
            <w:tcW w:w="900" w:type="dxa"/>
          </w:tcPr>
          <w:p w:rsidR="002B06D0" w:rsidRPr="009B2DA6"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810" w:type="dxa"/>
          </w:tcPr>
          <w:p w:rsidR="002B06D0" w:rsidRPr="009B2DA6"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828" w:type="dxa"/>
          </w:tcPr>
          <w:p w:rsidR="002B06D0" w:rsidRPr="009B2DA6"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r>
      <w:tr w:rsidR="008A2B8A" w:rsidRPr="005163BB" w:rsidTr="001577B7">
        <w:tc>
          <w:tcPr>
            <w:tcW w:w="3796" w:type="dxa"/>
          </w:tcPr>
          <w:p w:rsidR="008A2B8A" w:rsidRDefault="008A2B8A" w:rsidP="002974A6">
            <w:pPr>
              <w:rPr>
                <w:rFonts w:asciiTheme="majorHAnsi" w:hAnsiTheme="majorHAnsi"/>
                <w:b/>
                <w:sz w:val="24"/>
                <w:szCs w:val="24"/>
              </w:rPr>
            </w:pPr>
            <w:r>
              <w:rPr>
                <w:rFonts w:asciiTheme="majorHAnsi" w:hAnsiTheme="majorHAnsi"/>
                <w:b/>
                <w:sz w:val="24"/>
                <w:szCs w:val="24"/>
              </w:rPr>
              <w:t>S4:  Safe &amp; Effective Learning Environment.</w:t>
            </w:r>
          </w:p>
        </w:tc>
        <w:tc>
          <w:tcPr>
            <w:tcW w:w="4765" w:type="dxa"/>
          </w:tcPr>
          <w:p w:rsidR="008A2B8A" w:rsidRPr="008A2B8A" w:rsidRDefault="008A2B8A" w:rsidP="008A2B8A">
            <w:pPr>
              <w:rPr>
                <w:rFonts w:asciiTheme="majorHAnsi" w:hAnsiTheme="majorHAnsi"/>
                <w:sz w:val="24"/>
                <w:szCs w:val="24"/>
              </w:rPr>
            </w:pPr>
            <w:r>
              <w:rPr>
                <w:rFonts w:asciiTheme="majorHAnsi" w:hAnsiTheme="majorHAnsi"/>
                <w:i/>
                <w:sz w:val="24"/>
                <w:szCs w:val="24"/>
              </w:rPr>
              <w:t xml:space="preserve">AS1:  Security.  </w:t>
            </w:r>
            <w:r>
              <w:rPr>
                <w:rFonts w:asciiTheme="majorHAnsi" w:hAnsiTheme="majorHAnsi"/>
                <w:sz w:val="24"/>
                <w:szCs w:val="24"/>
              </w:rPr>
              <w:t>Continue maintenance of security and safety systems as ongoing function of IT and Maintenance (systems include fire/burglary systems; mass notification; CCTV; door access systems)</w:t>
            </w:r>
          </w:p>
        </w:tc>
        <w:tc>
          <w:tcPr>
            <w:tcW w:w="2077" w:type="dxa"/>
          </w:tcPr>
          <w:p w:rsidR="008A2B8A" w:rsidRPr="009B2DA6" w:rsidRDefault="009B2DA6" w:rsidP="009B2DA6">
            <w:pPr>
              <w:rPr>
                <w:rFonts w:asciiTheme="majorHAnsi" w:hAnsiTheme="majorHAnsi"/>
                <w:sz w:val="24"/>
                <w:szCs w:val="24"/>
              </w:rPr>
            </w:pPr>
            <w:r w:rsidRPr="009B2DA6">
              <w:rPr>
                <w:rFonts w:asciiTheme="majorHAnsi" w:hAnsiTheme="majorHAnsi"/>
                <w:sz w:val="24"/>
                <w:szCs w:val="24"/>
              </w:rPr>
              <w:t>IT Department; Maintenance</w:t>
            </w:r>
          </w:p>
        </w:tc>
        <w:tc>
          <w:tcPr>
            <w:tcW w:w="900" w:type="dxa"/>
          </w:tcPr>
          <w:p w:rsidR="008A2B8A" w:rsidRPr="009B2DA6" w:rsidRDefault="009B2DA6" w:rsidP="002974A6">
            <w:pPr>
              <w:jc w:val="center"/>
              <w:rPr>
                <w:rFonts w:asciiTheme="majorHAnsi" w:hAnsiTheme="majorHAnsi"/>
                <w:sz w:val="24"/>
                <w:szCs w:val="24"/>
              </w:rPr>
            </w:pPr>
            <w:proofErr w:type="gramStart"/>
            <w:r w:rsidRPr="009B2DA6">
              <w:rPr>
                <w:rFonts w:asciiTheme="majorHAnsi" w:hAnsiTheme="majorHAnsi"/>
                <w:sz w:val="24"/>
                <w:szCs w:val="24"/>
              </w:rPr>
              <w:t>x</w:t>
            </w:r>
            <w:proofErr w:type="gramEnd"/>
          </w:p>
        </w:tc>
        <w:tc>
          <w:tcPr>
            <w:tcW w:w="810" w:type="dxa"/>
          </w:tcPr>
          <w:p w:rsidR="008A2B8A" w:rsidRPr="009B2DA6" w:rsidRDefault="009B2DA6" w:rsidP="002974A6">
            <w:pPr>
              <w:jc w:val="center"/>
              <w:rPr>
                <w:rFonts w:asciiTheme="majorHAnsi" w:hAnsiTheme="majorHAnsi"/>
                <w:sz w:val="24"/>
                <w:szCs w:val="24"/>
              </w:rPr>
            </w:pPr>
            <w:proofErr w:type="gramStart"/>
            <w:r w:rsidRPr="009B2DA6">
              <w:rPr>
                <w:rFonts w:asciiTheme="majorHAnsi" w:hAnsiTheme="majorHAnsi"/>
                <w:sz w:val="24"/>
                <w:szCs w:val="24"/>
              </w:rPr>
              <w:t>x</w:t>
            </w:r>
            <w:proofErr w:type="gramEnd"/>
          </w:p>
        </w:tc>
        <w:tc>
          <w:tcPr>
            <w:tcW w:w="828" w:type="dxa"/>
          </w:tcPr>
          <w:p w:rsidR="008A2B8A" w:rsidRPr="009B2DA6" w:rsidRDefault="009B2DA6" w:rsidP="002974A6">
            <w:pPr>
              <w:jc w:val="center"/>
              <w:rPr>
                <w:rFonts w:asciiTheme="majorHAnsi" w:hAnsiTheme="majorHAnsi"/>
                <w:sz w:val="24"/>
                <w:szCs w:val="24"/>
              </w:rPr>
            </w:pPr>
            <w:proofErr w:type="gramStart"/>
            <w:r w:rsidRPr="009B2DA6">
              <w:rPr>
                <w:rFonts w:asciiTheme="majorHAnsi" w:hAnsiTheme="majorHAnsi"/>
                <w:sz w:val="24"/>
                <w:szCs w:val="24"/>
              </w:rPr>
              <w:t>x</w:t>
            </w:r>
            <w:proofErr w:type="gramEnd"/>
          </w:p>
        </w:tc>
      </w:tr>
      <w:tr w:rsidR="007C6D94" w:rsidRPr="005163BB" w:rsidTr="001577B7">
        <w:tc>
          <w:tcPr>
            <w:tcW w:w="3796" w:type="dxa"/>
            <w:vMerge w:val="restart"/>
          </w:tcPr>
          <w:p w:rsidR="007C6D94" w:rsidRDefault="007C6D94" w:rsidP="002974A6">
            <w:pPr>
              <w:rPr>
                <w:rFonts w:asciiTheme="majorHAnsi" w:hAnsiTheme="majorHAnsi"/>
                <w:b/>
                <w:sz w:val="24"/>
                <w:szCs w:val="24"/>
              </w:rPr>
            </w:pPr>
            <w:r>
              <w:rPr>
                <w:rFonts w:asciiTheme="majorHAnsi" w:hAnsiTheme="majorHAnsi"/>
                <w:b/>
                <w:sz w:val="24"/>
                <w:szCs w:val="24"/>
              </w:rPr>
              <w:t>S5:  Technology Readiness/Integration</w:t>
            </w:r>
          </w:p>
        </w:tc>
        <w:tc>
          <w:tcPr>
            <w:tcW w:w="4765" w:type="dxa"/>
          </w:tcPr>
          <w:p w:rsidR="007C6D94" w:rsidRPr="008A2B8A" w:rsidRDefault="007C6D94" w:rsidP="008A2B8A">
            <w:pPr>
              <w:rPr>
                <w:rFonts w:asciiTheme="majorHAnsi" w:hAnsiTheme="majorHAnsi"/>
                <w:sz w:val="24"/>
                <w:szCs w:val="24"/>
              </w:rPr>
            </w:pPr>
            <w:r>
              <w:rPr>
                <w:rFonts w:asciiTheme="majorHAnsi" w:hAnsiTheme="majorHAnsi"/>
                <w:i/>
                <w:sz w:val="24"/>
                <w:szCs w:val="24"/>
              </w:rPr>
              <w:t xml:space="preserve">AS1:  Electronic Resources.  </w:t>
            </w:r>
            <w:r>
              <w:rPr>
                <w:rFonts w:asciiTheme="majorHAnsi" w:hAnsiTheme="majorHAnsi"/>
                <w:sz w:val="24"/>
                <w:szCs w:val="24"/>
              </w:rPr>
              <w:t>Working with teachers, Tech Ready Team will install/upload electronic resources that meet the needs of struggling students, including ELL and Special Needs students, in reading and math.</w:t>
            </w:r>
          </w:p>
        </w:tc>
        <w:tc>
          <w:tcPr>
            <w:tcW w:w="2077" w:type="dxa"/>
          </w:tcPr>
          <w:p w:rsidR="007C6D94" w:rsidRPr="009B2DA6" w:rsidRDefault="009B2DA6" w:rsidP="009B2DA6">
            <w:pPr>
              <w:rPr>
                <w:rFonts w:asciiTheme="majorHAnsi" w:hAnsiTheme="majorHAnsi"/>
                <w:sz w:val="24"/>
                <w:szCs w:val="24"/>
              </w:rPr>
            </w:pPr>
            <w:r>
              <w:rPr>
                <w:rFonts w:asciiTheme="majorHAnsi" w:hAnsiTheme="majorHAnsi"/>
                <w:sz w:val="24"/>
                <w:szCs w:val="24"/>
              </w:rPr>
              <w:t>Coaches; Curriculum Team; Tech Ready Team</w:t>
            </w:r>
          </w:p>
        </w:tc>
        <w:tc>
          <w:tcPr>
            <w:tcW w:w="900" w:type="dxa"/>
          </w:tcPr>
          <w:p w:rsidR="007C6D94" w:rsidRPr="009B2DA6" w:rsidRDefault="009B2DA6" w:rsidP="002974A6">
            <w:pPr>
              <w:jc w:val="center"/>
              <w:rPr>
                <w:rFonts w:asciiTheme="majorHAnsi" w:hAnsiTheme="majorHAnsi"/>
                <w:sz w:val="24"/>
                <w:szCs w:val="24"/>
              </w:rPr>
            </w:pPr>
            <w:proofErr w:type="gramStart"/>
            <w:r w:rsidRPr="009B2DA6">
              <w:rPr>
                <w:rFonts w:asciiTheme="majorHAnsi" w:hAnsiTheme="majorHAnsi"/>
                <w:sz w:val="24"/>
                <w:szCs w:val="24"/>
              </w:rPr>
              <w:t>x</w:t>
            </w:r>
            <w:proofErr w:type="gramEnd"/>
          </w:p>
        </w:tc>
        <w:tc>
          <w:tcPr>
            <w:tcW w:w="810" w:type="dxa"/>
          </w:tcPr>
          <w:p w:rsidR="007C6D94" w:rsidRPr="009B2DA6" w:rsidRDefault="009B2DA6" w:rsidP="002974A6">
            <w:pPr>
              <w:jc w:val="center"/>
              <w:rPr>
                <w:rFonts w:asciiTheme="majorHAnsi" w:hAnsiTheme="majorHAnsi"/>
                <w:sz w:val="24"/>
                <w:szCs w:val="24"/>
              </w:rPr>
            </w:pPr>
            <w:proofErr w:type="gramStart"/>
            <w:r w:rsidRPr="009B2DA6">
              <w:rPr>
                <w:rFonts w:asciiTheme="majorHAnsi" w:hAnsiTheme="majorHAnsi"/>
                <w:sz w:val="24"/>
                <w:szCs w:val="24"/>
              </w:rPr>
              <w:t>x</w:t>
            </w:r>
            <w:proofErr w:type="gramEnd"/>
          </w:p>
        </w:tc>
        <w:tc>
          <w:tcPr>
            <w:tcW w:w="828" w:type="dxa"/>
          </w:tcPr>
          <w:p w:rsidR="007C6D94" w:rsidRPr="009B2DA6" w:rsidRDefault="009B2DA6" w:rsidP="002974A6">
            <w:pPr>
              <w:jc w:val="center"/>
              <w:rPr>
                <w:rFonts w:asciiTheme="majorHAnsi" w:hAnsiTheme="majorHAnsi"/>
                <w:sz w:val="24"/>
                <w:szCs w:val="24"/>
              </w:rPr>
            </w:pPr>
            <w:proofErr w:type="gramStart"/>
            <w:r w:rsidRPr="009B2DA6">
              <w:rPr>
                <w:rFonts w:asciiTheme="majorHAnsi" w:hAnsiTheme="majorHAnsi"/>
                <w:sz w:val="24"/>
                <w:szCs w:val="24"/>
              </w:rPr>
              <w:t>x</w:t>
            </w:r>
            <w:proofErr w:type="gramEnd"/>
          </w:p>
        </w:tc>
      </w:tr>
      <w:tr w:rsidR="007C6D94" w:rsidRPr="005163BB" w:rsidTr="001577B7">
        <w:tc>
          <w:tcPr>
            <w:tcW w:w="3796" w:type="dxa"/>
            <w:vMerge/>
          </w:tcPr>
          <w:p w:rsidR="007C6D94" w:rsidRDefault="007C6D94" w:rsidP="002974A6">
            <w:pPr>
              <w:rPr>
                <w:rFonts w:asciiTheme="majorHAnsi" w:hAnsiTheme="majorHAnsi"/>
                <w:b/>
                <w:sz w:val="24"/>
                <w:szCs w:val="24"/>
              </w:rPr>
            </w:pPr>
          </w:p>
        </w:tc>
        <w:tc>
          <w:tcPr>
            <w:tcW w:w="4765" w:type="dxa"/>
          </w:tcPr>
          <w:p w:rsidR="007C6D94" w:rsidRPr="008A2B8A" w:rsidRDefault="007C6D94" w:rsidP="008A2B8A">
            <w:pPr>
              <w:rPr>
                <w:rFonts w:asciiTheme="majorHAnsi" w:hAnsiTheme="majorHAnsi"/>
                <w:sz w:val="24"/>
                <w:szCs w:val="24"/>
              </w:rPr>
            </w:pPr>
            <w:r>
              <w:rPr>
                <w:rFonts w:asciiTheme="majorHAnsi" w:hAnsiTheme="majorHAnsi"/>
                <w:i/>
                <w:sz w:val="24"/>
                <w:szCs w:val="24"/>
              </w:rPr>
              <w:t xml:space="preserve">AS2:  Computing Devices – Teachers and Students.  </w:t>
            </w:r>
            <w:r>
              <w:rPr>
                <w:rFonts w:asciiTheme="majorHAnsi" w:hAnsiTheme="majorHAnsi"/>
                <w:sz w:val="24"/>
                <w:szCs w:val="24"/>
              </w:rPr>
              <w:t xml:space="preserve">Ensure the inclusion of struggling students on the list of assigned computing devices (K-2 = 2:1; 3-HS = 1:1) for supplemental and intervention programs; ensure teachers have computing devices to support programs. </w:t>
            </w:r>
          </w:p>
        </w:tc>
        <w:tc>
          <w:tcPr>
            <w:tcW w:w="2077" w:type="dxa"/>
          </w:tcPr>
          <w:p w:rsidR="007C6D94" w:rsidRPr="009B2DA6" w:rsidRDefault="009B2DA6" w:rsidP="009B2DA6">
            <w:pPr>
              <w:rPr>
                <w:rFonts w:asciiTheme="majorHAnsi" w:hAnsiTheme="majorHAnsi"/>
                <w:sz w:val="24"/>
                <w:szCs w:val="24"/>
              </w:rPr>
            </w:pPr>
            <w:r w:rsidRPr="009B2DA6">
              <w:rPr>
                <w:rFonts w:asciiTheme="majorHAnsi" w:hAnsiTheme="majorHAnsi"/>
                <w:sz w:val="24"/>
                <w:szCs w:val="24"/>
              </w:rPr>
              <w:t>IT Department; Principals; Tech Ready Coordinator</w:t>
            </w:r>
          </w:p>
        </w:tc>
        <w:tc>
          <w:tcPr>
            <w:tcW w:w="900" w:type="dxa"/>
          </w:tcPr>
          <w:p w:rsidR="007C6D94" w:rsidRPr="009B2DA6"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810" w:type="dxa"/>
          </w:tcPr>
          <w:p w:rsidR="007C6D94" w:rsidRPr="009B2DA6"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828" w:type="dxa"/>
          </w:tcPr>
          <w:p w:rsidR="007C6D94" w:rsidRPr="009B2DA6" w:rsidRDefault="009B2DA6" w:rsidP="002974A6">
            <w:pPr>
              <w:jc w:val="center"/>
              <w:rPr>
                <w:rFonts w:asciiTheme="majorHAnsi" w:hAnsiTheme="majorHAnsi"/>
                <w:sz w:val="24"/>
                <w:szCs w:val="24"/>
              </w:rPr>
            </w:pPr>
            <w:proofErr w:type="gramStart"/>
            <w:r w:rsidRPr="009B2DA6">
              <w:rPr>
                <w:rFonts w:asciiTheme="majorHAnsi" w:hAnsiTheme="majorHAnsi"/>
                <w:sz w:val="24"/>
                <w:szCs w:val="24"/>
              </w:rPr>
              <w:t>x</w:t>
            </w:r>
            <w:proofErr w:type="gramEnd"/>
          </w:p>
        </w:tc>
      </w:tr>
      <w:tr w:rsidR="001577B7" w:rsidRPr="005163BB" w:rsidTr="001577B7">
        <w:tc>
          <w:tcPr>
            <w:tcW w:w="3796" w:type="dxa"/>
          </w:tcPr>
          <w:p w:rsidR="001577B7" w:rsidRPr="00F85A2C" w:rsidRDefault="001577B7" w:rsidP="008A2B8A">
            <w:pPr>
              <w:jc w:val="center"/>
              <w:rPr>
                <w:rFonts w:asciiTheme="majorHAnsi" w:hAnsiTheme="majorHAnsi"/>
                <w:b/>
                <w:sz w:val="24"/>
                <w:szCs w:val="24"/>
              </w:rPr>
            </w:pPr>
            <w:r>
              <w:rPr>
                <w:rFonts w:asciiTheme="majorHAnsi" w:hAnsiTheme="majorHAnsi"/>
                <w:b/>
                <w:sz w:val="24"/>
                <w:szCs w:val="24"/>
              </w:rPr>
              <w:t>LEA Strategy/ Indicator</w:t>
            </w:r>
          </w:p>
        </w:tc>
        <w:tc>
          <w:tcPr>
            <w:tcW w:w="4765" w:type="dxa"/>
          </w:tcPr>
          <w:p w:rsidR="001577B7" w:rsidRPr="00F85A2C" w:rsidRDefault="001577B7" w:rsidP="008A2B8A">
            <w:pPr>
              <w:jc w:val="center"/>
              <w:rPr>
                <w:rFonts w:asciiTheme="majorHAnsi" w:hAnsiTheme="majorHAnsi"/>
                <w:b/>
                <w:sz w:val="24"/>
                <w:szCs w:val="24"/>
              </w:rPr>
            </w:pPr>
            <w:r>
              <w:rPr>
                <w:rFonts w:asciiTheme="majorHAnsi" w:hAnsiTheme="majorHAnsi"/>
                <w:b/>
                <w:sz w:val="24"/>
                <w:szCs w:val="24"/>
              </w:rPr>
              <w:t>Action Step</w:t>
            </w:r>
          </w:p>
        </w:tc>
        <w:tc>
          <w:tcPr>
            <w:tcW w:w="2077" w:type="dxa"/>
          </w:tcPr>
          <w:p w:rsidR="001577B7" w:rsidRPr="00F85A2C" w:rsidRDefault="001577B7" w:rsidP="008A2B8A">
            <w:pPr>
              <w:jc w:val="center"/>
              <w:rPr>
                <w:rFonts w:asciiTheme="majorHAnsi" w:hAnsiTheme="majorHAnsi"/>
                <w:b/>
                <w:sz w:val="24"/>
                <w:szCs w:val="24"/>
              </w:rPr>
            </w:pPr>
            <w:r w:rsidRPr="00F85A2C">
              <w:rPr>
                <w:rFonts w:asciiTheme="majorHAnsi" w:hAnsiTheme="majorHAnsi"/>
                <w:b/>
                <w:sz w:val="24"/>
                <w:szCs w:val="24"/>
              </w:rPr>
              <w:t>Person(s) Responsible</w:t>
            </w:r>
          </w:p>
        </w:tc>
        <w:tc>
          <w:tcPr>
            <w:tcW w:w="900" w:type="dxa"/>
          </w:tcPr>
          <w:p w:rsidR="001577B7" w:rsidRPr="001577B7" w:rsidRDefault="001577B7" w:rsidP="006E37DA">
            <w:pPr>
              <w:jc w:val="center"/>
              <w:rPr>
                <w:rFonts w:asciiTheme="majorHAnsi" w:hAnsiTheme="majorHAnsi"/>
                <w:b/>
                <w:sz w:val="20"/>
                <w:szCs w:val="20"/>
              </w:rPr>
            </w:pPr>
            <w:r w:rsidRPr="001577B7">
              <w:rPr>
                <w:rFonts w:asciiTheme="majorHAnsi" w:hAnsiTheme="majorHAnsi"/>
                <w:b/>
                <w:sz w:val="20"/>
                <w:szCs w:val="20"/>
              </w:rPr>
              <w:t>Year 1</w:t>
            </w:r>
            <w:r>
              <w:rPr>
                <w:rFonts w:asciiTheme="majorHAnsi" w:hAnsiTheme="majorHAnsi"/>
                <w:b/>
                <w:sz w:val="20"/>
                <w:szCs w:val="20"/>
              </w:rPr>
              <w:t xml:space="preserve"> 14-15</w:t>
            </w:r>
          </w:p>
        </w:tc>
        <w:tc>
          <w:tcPr>
            <w:tcW w:w="810" w:type="dxa"/>
          </w:tcPr>
          <w:p w:rsidR="001577B7" w:rsidRDefault="001577B7" w:rsidP="006E37DA">
            <w:pPr>
              <w:jc w:val="center"/>
              <w:rPr>
                <w:rFonts w:asciiTheme="majorHAnsi" w:hAnsiTheme="majorHAnsi"/>
                <w:b/>
                <w:sz w:val="20"/>
                <w:szCs w:val="20"/>
              </w:rPr>
            </w:pPr>
            <w:r w:rsidRPr="001577B7">
              <w:rPr>
                <w:rFonts w:asciiTheme="majorHAnsi" w:hAnsiTheme="majorHAnsi"/>
                <w:b/>
                <w:sz w:val="20"/>
                <w:szCs w:val="20"/>
              </w:rPr>
              <w:t>Year 2</w:t>
            </w:r>
          </w:p>
          <w:p w:rsidR="001577B7" w:rsidRPr="001577B7" w:rsidRDefault="001577B7" w:rsidP="006E37DA">
            <w:pPr>
              <w:jc w:val="center"/>
              <w:rPr>
                <w:rFonts w:asciiTheme="majorHAnsi" w:hAnsiTheme="majorHAnsi"/>
                <w:b/>
                <w:sz w:val="20"/>
                <w:szCs w:val="20"/>
              </w:rPr>
            </w:pPr>
            <w:r>
              <w:rPr>
                <w:rFonts w:asciiTheme="majorHAnsi" w:hAnsiTheme="majorHAnsi"/>
                <w:b/>
                <w:sz w:val="20"/>
                <w:szCs w:val="20"/>
              </w:rPr>
              <w:t>15-16</w:t>
            </w:r>
          </w:p>
        </w:tc>
        <w:tc>
          <w:tcPr>
            <w:tcW w:w="828" w:type="dxa"/>
          </w:tcPr>
          <w:p w:rsidR="001577B7" w:rsidRDefault="001577B7" w:rsidP="006E37DA">
            <w:pPr>
              <w:jc w:val="center"/>
              <w:rPr>
                <w:rFonts w:asciiTheme="majorHAnsi" w:hAnsiTheme="majorHAnsi"/>
                <w:b/>
                <w:sz w:val="20"/>
                <w:szCs w:val="20"/>
              </w:rPr>
            </w:pPr>
            <w:r w:rsidRPr="001577B7">
              <w:rPr>
                <w:rFonts w:asciiTheme="majorHAnsi" w:hAnsiTheme="majorHAnsi"/>
                <w:b/>
                <w:sz w:val="20"/>
                <w:szCs w:val="20"/>
              </w:rPr>
              <w:t>Year 3</w:t>
            </w:r>
          </w:p>
          <w:p w:rsidR="001577B7" w:rsidRPr="001577B7" w:rsidRDefault="001577B7" w:rsidP="006E37DA">
            <w:pPr>
              <w:jc w:val="center"/>
              <w:rPr>
                <w:rFonts w:asciiTheme="majorHAnsi" w:hAnsiTheme="majorHAnsi"/>
                <w:b/>
                <w:sz w:val="20"/>
                <w:szCs w:val="20"/>
              </w:rPr>
            </w:pPr>
            <w:r>
              <w:rPr>
                <w:rFonts w:asciiTheme="majorHAnsi" w:hAnsiTheme="majorHAnsi"/>
                <w:b/>
                <w:sz w:val="20"/>
                <w:szCs w:val="20"/>
              </w:rPr>
              <w:t>16-17</w:t>
            </w:r>
          </w:p>
        </w:tc>
      </w:tr>
      <w:tr w:rsidR="008A2B8A" w:rsidRPr="005163BB" w:rsidTr="001577B7">
        <w:tc>
          <w:tcPr>
            <w:tcW w:w="3796" w:type="dxa"/>
          </w:tcPr>
          <w:p w:rsidR="008A2B8A" w:rsidRDefault="008A2B8A" w:rsidP="002974A6">
            <w:pPr>
              <w:rPr>
                <w:rFonts w:asciiTheme="majorHAnsi" w:hAnsiTheme="majorHAnsi"/>
                <w:b/>
                <w:sz w:val="24"/>
                <w:szCs w:val="24"/>
              </w:rPr>
            </w:pPr>
          </w:p>
        </w:tc>
        <w:tc>
          <w:tcPr>
            <w:tcW w:w="4765" w:type="dxa"/>
          </w:tcPr>
          <w:p w:rsidR="008A2B8A" w:rsidRPr="008A2B8A" w:rsidRDefault="008A2B8A" w:rsidP="008A2B8A">
            <w:pPr>
              <w:rPr>
                <w:rFonts w:asciiTheme="majorHAnsi" w:hAnsiTheme="majorHAnsi"/>
                <w:sz w:val="24"/>
                <w:szCs w:val="24"/>
              </w:rPr>
            </w:pPr>
            <w:r>
              <w:rPr>
                <w:rFonts w:asciiTheme="majorHAnsi" w:hAnsiTheme="majorHAnsi"/>
                <w:i/>
                <w:sz w:val="24"/>
                <w:szCs w:val="24"/>
              </w:rPr>
              <w:t>AS3:  Technology integration/Readiness Training.</w:t>
            </w:r>
            <w:r>
              <w:rPr>
                <w:rFonts w:asciiTheme="majorHAnsi" w:hAnsiTheme="majorHAnsi"/>
                <w:sz w:val="24"/>
                <w:szCs w:val="24"/>
              </w:rPr>
              <w:t xml:space="preserve">  Ensure technology integration training is modified, if necessary, for teachers and administrators in supplemental support and intervention services programs. </w:t>
            </w:r>
          </w:p>
        </w:tc>
        <w:tc>
          <w:tcPr>
            <w:tcW w:w="2077" w:type="dxa"/>
          </w:tcPr>
          <w:p w:rsidR="008A2B8A" w:rsidRPr="009B2DA6" w:rsidRDefault="009B2DA6" w:rsidP="009B2DA6">
            <w:pPr>
              <w:rPr>
                <w:rFonts w:asciiTheme="majorHAnsi" w:hAnsiTheme="majorHAnsi"/>
                <w:sz w:val="24"/>
                <w:szCs w:val="24"/>
              </w:rPr>
            </w:pPr>
            <w:r>
              <w:rPr>
                <w:rFonts w:asciiTheme="majorHAnsi" w:hAnsiTheme="majorHAnsi"/>
                <w:sz w:val="24"/>
                <w:szCs w:val="24"/>
              </w:rPr>
              <w:t>Tech Ready Team</w:t>
            </w:r>
          </w:p>
        </w:tc>
        <w:tc>
          <w:tcPr>
            <w:tcW w:w="900" w:type="dxa"/>
          </w:tcPr>
          <w:p w:rsidR="008A2B8A" w:rsidRPr="009B2DA6"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810" w:type="dxa"/>
          </w:tcPr>
          <w:p w:rsidR="008A2B8A" w:rsidRPr="009B2DA6"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828" w:type="dxa"/>
          </w:tcPr>
          <w:p w:rsidR="008A2B8A" w:rsidRPr="009B2DA6" w:rsidRDefault="009B2DA6" w:rsidP="002974A6">
            <w:pPr>
              <w:jc w:val="center"/>
              <w:rPr>
                <w:rFonts w:asciiTheme="majorHAnsi" w:hAnsiTheme="majorHAnsi"/>
                <w:sz w:val="24"/>
                <w:szCs w:val="24"/>
              </w:rPr>
            </w:pPr>
            <w:proofErr w:type="gramStart"/>
            <w:r>
              <w:rPr>
                <w:rFonts w:asciiTheme="majorHAnsi" w:hAnsiTheme="majorHAnsi"/>
                <w:sz w:val="24"/>
                <w:szCs w:val="24"/>
              </w:rPr>
              <w:t>x</w:t>
            </w:r>
            <w:proofErr w:type="gramEnd"/>
          </w:p>
        </w:tc>
      </w:tr>
      <w:tr w:rsidR="008A2B8A" w:rsidRPr="005163BB" w:rsidTr="001577B7">
        <w:tc>
          <w:tcPr>
            <w:tcW w:w="3796" w:type="dxa"/>
          </w:tcPr>
          <w:p w:rsidR="008A2B8A" w:rsidRDefault="008A2B8A" w:rsidP="002974A6">
            <w:pPr>
              <w:rPr>
                <w:rFonts w:asciiTheme="majorHAnsi" w:hAnsiTheme="majorHAnsi"/>
                <w:b/>
                <w:sz w:val="24"/>
                <w:szCs w:val="24"/>
              </w:rPr>
            </w:pPr>
          </w:p>
        </w:tc>
        <w:tc>
          <w:tcPr>
            <w:tcW w:w="4765" w:type="dxa"/>
          </w:tcPr>
          <w:p w:rsidR="008A2B8A" w:rsidRDefault="008A2B8A" w:rsidP="008A2B8A">
            <w:pPr>
              <w:rPr>
                <w:rFonts w:asciiTheme="majorHAnsi" w:hAnsiTheme="majorHAnsi"/>
                <w:i/>
                <w:sz w:val="24"/>
                <w:szCs w:val="24"/>
              </w:rPr>
            </w:pPr>
          </w:p>
        </w:tc>
        <w:tc>
          <w:tcPr>
            <w:tcW w:w="2077" w:type="dxa"/>
          </w:tcPr>
          <w:p w:rsidR="008A2B8A" w:rsidRPr="00F85A2C" w:rsidRDefault="008A2B8A" w:rsidP="002974A6">
            <w:pPr>
              <w:jc w:val="center"/>
              <w:rPr>
                <w:rFonts w:asciiTheme="majorHAnsi" w:hAnsiTheme="majorHAnsi"/>
                <w:b/>
                <w:sz w:val="24"/>
                <w:szCs w:val="24"/>
              </w:rPr>
            </w:pPr>
          </w:p>
        </w:tc>
        <w:tc>
          <w:tcPr>
            <w:tcW w:w="900" w:type="dxa"/>
          </w:tcPr>
          <w:p w:rsidR="008A2B8A" w:rsidRPr="005163BB" w:rsidRDefault="008A2B8A" w:rsidP="002974A6">
            <w:pPr>
              <w:jc w:val="center"/>
              <w:rPr>
                <w:rFonts w:asciiTheme="majorHAnsi" w:hAnsiTheme="majorHAnsi"/>
                <w:b/>
                <w:sz w:val="24"/>
                <w:szCs w:val="24"/>
              </w:rPr>
            </w:pPr>
          </w:p>
        </w:tc>
        <w:tc>
          <w:tcPr>
            <w:tcW w:w="810" w:type="dxa"/>
          </w:tcPr>
          <w:p w:rsidR="008A2B8A" w:rsidRPr="005163BB" w:rsidRDefault="008A2B8A" w:rsidP="002974A6">
            <w:pPr>
              <w:jc w:val="center"/>
              <w:rPr>
                <w:rFonts w:asciiTheme="majorHAnsi" w:hAnsiTheme="majorHAnsi"/>
                <w:b/>
                <w:sz w:val="24"/>
                <w:szCs w:val="24"/>
              </w:rPr>
            </w:pPr>
          </w:p>
        </w:tc>
        <w:tc>
          <w:tcPr>
            <w:tcW w:w="828" w:type="dxa"/>
          </w:tcPr>
          <w:p w:rsidR="008A2B8A" w:rsidRPr="005163BB" w:rsidRDefault="008A2B8A" w:rsidP="002974A6">
            <w:pPr>
              <w:jc w:val="center"/>
              <w:rPr>
                <w:rFonts w:asciiTheme="majorHAnsi" w:hAnsiTheme="majorHAnsi"/>
                <w:b/>
                <w:sz w:val="24"/>
                <w:szCs w:val="24"/>
              </w:rPr>
            </w:pPr>
          </w:p>
        </w:tc>
      </w:tr>
    </w:tbl>
    <w:p w:rsidR="008A2B8A" w:rsidRDefault="008A2B8A" w:rsidP="002974A6">
      <w:pPr>
        <w:tabs>
          <w:tab w:val="left" w:pos="1140"/>
        </w:tabs>
        <w:rPr>
          <w:rFonts w:asciiTheme="majorHAnsi" w:hAnsiTheme="majorHAnsi"/>
          <w:sz w:val="24"/>
          <w:szCs w:val="24"/>
        </w:rPr>
      </w:pPr>
    </w:p>
    <w:p w:rsidR="00100412" w:rsidRDefault="00100412" w:rsidP="008A2B8A">
      <w:pPr>
        <w:rPr>
          <w:rFonts w:asciiTheme="majorHAnsi" w:hAnsiTheme="majorHAnsi"/>
          <w:sz w:val="24"/>
          <w:szCs w:val="24"/>
        </w:rPr>
      </w:pPr>
    </w:p>
    <w:p w:rsidR="008A2B8A" w:rsidRDefault="008A2B8A" w:rsidP="008A2B8A">
      <w:pPr>
        <w:rPr>
          <w:rFonts w:asciiTheme="majorHAnsi" w:hAnsiTheme="majorHAnsi"/>
          <w:sz w:val="24"/>
          <w:szCs w:val="24"/>
        </w:rPr>
      </w:pPr>
    </w:p>
    <w:p w:rsidR="007C6D94" w:rsidRDefault="007C6D94" w:rsidP="008A2B8A">
      <w:pPr>
        <w:rPr>
          <w:rFonts w:asciiTheme="majorHAnsi" w:hAnsiTheme="majorHAnsi"/>
          <w:sz w:val="24"/>
          <w:szCs w:val="24"/>
        </w:rPr>
      </w:pPr>
    </w:p>
    <w:p w:rsidR="007C6D94" w:rsidRDefault="007C6D94" w:rsidP="008A2B8A">
      <w:pPr>
        <w:rPr>
          <w:rFonts w:asciiTheme="majorHAnsi" w:hAnsiTheme="majorHAnsi"/>
          <w:sz w:val="24"/>
          <w:szCs w:val="24"/>
        </w:rPr>
      </w:pPr>
    </w:p>
    <w:p w:rsidR="007C6D94" w:rsidRDefault="007C6D94" w:rsidP="008A2B8A">
      <w:pPr>
        <w:rPr>
          <w:rFonts w:asciiTheme="majorHAnsi" w:hAnsiTheme="majorHAnsi"/>
          <w:sz w:val="24"/>
          <w:szCs w:val="24"/>
        </w:rPr>
      </w:pPr>
    </w:p>
    <w:p w:rsidR="007C6D94" w:rsidRDefault="007C6D94" w:rsidP="008A2B8A">
      <w:pPr>
        <w:rPr>
          <w:rFonts w:asciiTheme="majorHAnsi" w:hAnsiTheme="majorHAnsi"/>
          <w:sz w:val="24"/>
          <w:szCs w:val="24"/>
        </w:rPr>
      </w:pPr>
    </w:p>
    <w:p w:rsidR="007C6D94" w:rsidRDefault="007C6D94" w:rsidP="008A2B8A">
      <w:pPr>
        <w:rPr>
          <w:rFonts w:asciiTheme="majorHAnsi" w:hAnsiTheme="majorHAnsi"/>
          <w:sz w:val="24"/>
          <w:szCs w:val="24"/>
        </w:rPr>
      </w:pPr>
    </w:p>
    <w:p w:rsidR="007C6D94" w:rsidRDefault="007C6D94" w:rsidP="008A2B8A">
      <w:pPr>
        <w:rPr>
          <w:rFonts w:asciiTheme="majorHAnsi" w:hAnsiTheme="majorHAnsi"/>
          <w:sz w:val="24"/>
          <w:szCs w:val="24"/>
        </w:rPr>
      </w:pPr>
    </w:p>
    <w:p w:rsidR="007C6D94" w:rsidRDefault="007C6D94" w:rsidP="008A2B8A">
      <w:pPr>
        <w:rPr>
          <w:rFonts w:asciiTheme="majorHAnsi" w:hAnsiTheme="majorHAnsi"/>
          <w:sz w:val="24"/>
          <w:szCs w:val="24"/>
        </w:rPr>
      </w:pPr>
    </w:p>
    <w:p w:rsidR="007C6D94" w:rsidRDefault="007C6D94" w:rsidP="008A2B8A">
      <w:pPr>
        <w:rPr>
          <w:rFonts w:asciiTheme="majorHAnsi" w:hAnsiTheme="majorHAnsi"/>
          <w:sz w:val="24"/>
          <w:szCs w:val="24"/>
        </w:rPr>
      </w:pPr>
    </w:p>
    <w:p w:rsidR="008A2B8A" w:rsidRDefault="008A2B8A" w:rsidP="008A2B8A">
      <w:pPr>
        <w:pBdr>
          <w:top w:val="single" w:sz="12" w:space="1" w:color="auto"/>
          <w:left w:val="single" w:sz="12" w:space="4" w:color="auto"/>
          <w:bottom w:val="single" w:sz="12" w:space="1" w:color="auto"/>
          <w:right w:val="single" w:sz="12" w:space="4" w:color="auto"/>
        </w:pBdr>
        <w:rPr>
          <w:rFonts w:asciiTheme="majorHAnsi" w:hAnsiTheme="majorHAnsi"/>
          <w:sz w:val="24"/>
          <w:szCs w:val="24"/>
        </w:rPr>
      </w:pPr>
      <w:r>
        <w:rPr>
          <w:rFonts w:asciiTheme="majorHAnsi" w:hAnsiTheme="majorHAnsi"/>
          <w:b/>
          <w:sz w:val="24"/>
          <w:szCs w:val="24"/>
        </w:rPr>
        <w:t xml:space="preserve">Standard 5:  Data, Assessment, </w:t>
      </w:r>
      <w:proofErr w:type="gramStart"/>
      <w:r>
        <w:rPr>
          <w:rFonts w:asciiTheme="majorHAnsi" w:hAnsiTheme="majorHAnsi"/>
          <w:b/>
          <w:sz w:val="24"/>
          <w:szCs w:val="24"/>
        </w:rPr>
        <w:t>Evaluation</w:t>
      </w:r>
      <w:proofErr w:type="gramEnd"/>
      <w:r>
        <w:rPr>
          <w:rFonts w:asciiTheme="majorHAnsi" w:hAnsiTheme="majorHAnsi"/>
          <w:b/>
          <w:sz w:val="24"/>
          <w:szCs w:val="24"/>
        </w:rPr>
        <w:t xml:space="preserve">.   </w:t>
      </w:r>
      <w:r>
        <w:rPr>
          <w:rFonts w:asciiTheme="majorHAnsi" w:hAnsiTheme="majorHAnsi"/>
          <w:sz w:val="24"/>
          <w:szCs w:val="24"/>
        </w:rPr>
        <w:t>The LEA will sustain a data-driven culture that reinforces continuous improvement process as measured by:  formative, benchmark, summative, and progress monitoring results gathered during the 2013-2014 school year.</w:t>
      </w:r>
    </w:p>
    <w:tbl>
      <w:tblPr>
        <w:tblStyle w:val="TableGrid"/>
        <w:tblW w:w="0" w:type="auto"/>
        <w:tblLook w:val="04A0" w:firstRow="1" w:lastRow="0" w:firstColumn="1" w:lastColumn="0" w:noHBand="0" w:noVBand="1"/>
      </w:tblPr>
      <w:tblGrid>
        <w:gridCol w:w="3796"/>
        <w:gridCol w:w="4765"/>
        <w:gridCol w:w="2077"/>
        <w:gridCol w:w="900"/>
        <w:gridCol w:w="810"/>
        <w:gridCol w:w="828"/>
      </w:tblGrid>
      <w:tr w:rsidR="006E37DA" w:rsidRPr="001577B7" w:rsidTr="006E37DA">
        <w:tc>
          <w:tcPr>
            <w:tcW w:w="3796" w:type="dxa"/>
          </w:tcPr>
          <w:p w:rsidR="006E37DA" w:rsidRPr="00F85A2C" w:rsidRDefault="006E37DA" w:rsidP="006E37DA">
            <w:pPr>
              <w:jc w:val="center"/>
              <w:rPr>
                <w:rFonts w:asciiTheme="majorHAnsi" w:hAnsiTheme="majorHAnsi"/>
                <w:b/>
                <w:sz w:val="24"/>
                <w:szCs w:val="24"/>
              </w:rPr>
            </w:pPr>
            <w:r>
              <w:rPr>
                <w:rFonts w:asciiTheme="majorHAnsi" w:hAnsiTheme="majorHAnsi"/>
                <w:b/>
                <w:sz w:val="24"/>
                <w:szCs w:val="24"/>
              </w:rPr>
              <w:t>LEA Strategy/ Indicator</w:t>
            </w:r>
          </w:p>
        </w:tc>
        <w:tc>
          <w:tcPr>
            <w:tcW w:w="4765" w:type="dxa"/>
          </w:tcPr>
          <w:p w:rsidR="006E37DA" w:rsidRPr="00F85A2C" w:rsidRDefault="006E37DA" w:rsidP="006E37DA">
            <w:pPr>
              <w:jc w:val="center"/>
              <w:rPr>
                <w:rFonts w:asciiTheme="majorHAnsi" w:hAnsiTheme="majorHAnsi"/>
                <w:b/>
                <w:sz w:val="24"/>
                <w:szCs w:val="24"/>
              </w:rPr>
            </w:pPr>
            <w:r>
              <w:rPr>
                <w:rFonts w:asciiTheme="majorHAnsi" w:hAnsiTheme="majorHAnsi"/>
                <w:b/>
                <w:sz w:val="24"/>
                <w:szCs w:val="24"/>
              </w:rPr>
              <w:t>Action Step</w:t>
            </w:r>
          </w:p>
        </w:tc>
        <w:tc>
          <w:tcPr>
            <w:tcW w:w="2077" w:type="dxa"/>
          </w:tcPr>
          <w:p w:rsidR="006E37DA" w:rsidRPr="00F85A2C" w:rsidRDefault="006E37DA" w:rsidP="006E37DA">
            <w:pPr>
              <w:jc w:val="center"/>
              <w:rPr>
                <w:rFonts w:asciiTheme="majorHAnsi" w:hAnsiTheme="majorHAnsi"/>
                <w:b/>
                <w:sz w:val="24"/>
                <w:szCs w:val="24"/>
              </w:rPr>
            </w:pPr>
            <w:r w:rsidRPr="00F85A2C">
              <w:rPr>
                <w:rFonts w:asciiTheme="majorHAnsi" w:hAnsiTheme="majorHAnsi"/>
                <w:b/>
                <w:sz w:val="24"/>
                <w:szCs w:val="24"/>
              </w:rPr>
              <w:t>Person(s) Responsible</w:t>
            </w:r>
          </w:p>
        </w:tc>
        <w:tc>
          <w:tcPr>
            <w:tcW w:w="900" w:type="dxa"/>
          </w:tcPr>
          <w:p w:rsidR="006E37DA" w:rsidRPr="001577B7" w:rsidRDefault="006E37DA" w:rsidP="006E37DA">
            <w:pPr>
              <w:jc w:val="center"/>
              <w:rPr>
                <w:rFonts w:asciiTheme="majorHAnsi" w:hAnsiTheme="majorHAnsi"/>
                <w:b/>
                <w:sz w:val="20"/>
                <w:szCs w:val="20"/>
              </w:rPr>
            </w:pPr>
            <w:r w:rsidRPr="001577B7">
              <w:rPr>
                <w:rFonts w:asciiTheme="majorHAnsi" w:hAnsiTheme="majorHAnsi"/>
                <w:b/>
                <w:sz w:val="20"/>
                <w:szCs w:val="20"/>
              </w:rPr>
              <w:t>Year 1</w:t>
            </w:r>
            <w:r>
              <w:rPr>
                <w:rFonts w:asciiTheme="majorHAnsi" w:hAnsiTheme="majorHAnsi"/>
                <w:b/>
                <w:sz w:val="20"/>
                <w:szCs w:val="20"/>
              </w:rPr>
              <w:t xml:space="preserve"> 14-15</w:t>
            </w:r>
          </w:p>
        </w:tc>
        <w:tc>
          <w:tcPr>
            <w:tcW w:w="810" w:type="dxa"/>
          </w:tcPr>
          <w:p w:rsidR="006E37DA" w:rsidRDefault="006E37DA" w:rsidP="006E37DA">
            <w:pPr>
              <w:jc w:val="center"/>
              <w:rPr>
                <w:rFonts w:asciiTheme="majorHAnsi" w:hAnsiTheme="majorHAnsi"/>
                <w:b/>
                <w:sz w:val="20"/>
                <w:szCs w:val="20"/>
              </w:rPr>
            </w:pPr>
            <w:r w:rsidRPr="001577B7">
              <w:rPr>
                <w:rFonts w:asciiTheme="majorHAnsi" w:hAnsiTheme="majorHAnsi"/>
                <w:b/>
                <w:sz w:val="20"/>
                <w:szCs w:val="20"/>
              </w:rPr>
              <w:t>Year 2</w:t>
            </w:r>
          </w:p>
          <w:p w:rsidR="006E37DA" w:rsidRPr="001577B7" w:rsidRDefault="006E37DA" w:rsidP="006E37DA">
            <w:pPr>
              <w:jc w:val="center"/>
              <w:rPr>
                <w:rFonts w:asciiTheme="majorHAnsi" w:hAnsiTheme="majorHAnsi"/>
                <w:b/>
                <w:sz w:val="20"/>
                <w:szCs w:val="20"/>
              </w:rPr>
            </w:pPr>
            <w:r>
              <w:rPr>
                <w:rFonts w:asciiTheme="majorHAnsi" w:hAnsiTheme="majorHAnsi"/>
                <w:b/>
                <w:sz w:val="20"/>
                <w:szCs w:val="20"/>
              </w:rPr>
              <w:t>15-16</w:t>
            </w:r>
          </w:p>
        </w:tc>
        <w:tc>
          <w:tcPr>
            <w:tcW w:w="828" w:type="dxa"/>
          </w:tcPr>
          <w:p w:rsidR="006E37DA" w:rsidRDefault="006E37DA" w:rsidP="006E37DA">
            <w:pPr>
              <w:jc w:val="center"/>
              <w:rPr>
                <w:rFonts w:asciiTheme="majorHAnsi" w:hAnsiTheme="majorHAnsi"/>
                <w:b/>
                <w:sz w:val="20"/>
                <w:szCs w:val="20"/>
              </w:rPr>
            </w:pPr>
            <w:r w:rsidRPr="001577B7">
              <w:rPr>
                <w:rFonts w:asciiTheme="majorHAnsi" w:hAnsiTheme="majorHAnsi"/>
                <w:b/>
                <w:sz w:val="20"/>
                <w:szCs w:val="20"/>
              </w:rPr>
              <w:t>Year 3</w:t>
            </w:r>
          </w:p>
          <w:p w:rsidR="006E37DA" w:rsidRPr="001577B7" w:rsidRDefault="006E37DA" w:rsidP="006E37DA">
            <w:pPr>
              <w:jc w:val="center"/>
              <w:rPr>
                <w:rFonts w:asciiTheme="majorHAnsi" w:hAnsiTheme="majorHAnsi"/>
                <w:b/>
                <w:sz w:val="20"/>
                <w:szCs w:val="20"/>
              </w:rPr>
            </w:pPr>
            <w:r>
              <w:rPr>
                <w:rFonts w:asciiTheme="majorHAnsi" w:hAnsiTheme="majorHAnsi"/>
                <w:b/>
                <w:sz w:val="20"/>
                <w:szCs w:val="20"/>
              </w:rPr>
              <w:t>16-17</w:t>
            </w:r>
          </w:p>
        </w:tc>
      </w:tr>
      <w:tr w:rsidR="006E37DA" w:rsidRPr="001577B7" w:rsidTr="006E37DA">
        <w:tc>
          <w:tcPr>
            <w:tcW w:w="3796" w:type="dxa"/>
          </w:tcPr>
          <w:p w:rsidR="006E37DA" w:rsidRDefault="006E37DA" w:rsidP="006E37DA">
            <w:pPr>
              <w:rPr>
                <w:rFonts w:asciiTheme="majorHAnsi" w:hAnsiTheme="majorHAnsi"/>
                <w:b/>
                <w:sz w:val="24"/>
                <w:szCs w:val="24"/>
              </w:rPr>
            </w:pPr>
            <w:r>
              <w:rPr>
                <w:rFonts w:asciiTheme="majorHAnsi" w:hAnsiTheme="majorHAnsi"/>
                <w:b/>
                <w:sz w:val="24"/>
                <w:szCs w:val="24"/>
              </w:rPr>
              <w:t>S1:  Formative, Benchmark, Summative Data</w:t>
            </w:r>
          </w:p>
        </w:tc>
        <w:tc>
          <w:tcPr>
            <w:tcW w:w="4765" w:type="dxa"/>
          </w:tcPr>
          <w:p w:rsidR="006E37DA" w:rsidRPr="006E37DA" w:rsidRDefault="006E37DA" w:rsidP="006E37DA">
            <w:pPr>
              <w:rPr>
                <w:rFonts w:asciiTheme="majorHAnsi" w:hAnsiTheme="majorHAnsi"/>
                <w:i/>
                <w:sz w:val="24"/>
                <w:szCs w:val="24"/>
              </w:rPr>
            </w:pPr>
            <w:r>
              <w:rPr>
                <w:rFonts w:asciiTheme="majorHAnsi" w:hAnsiTheme="majorHAnsi"/>
                <w:i/>
                <w:sz w:val="24"/>
                <w:szCs w:val="24"/>
              </w:rPr>
              <w:t xml:space="preserve">AS2:  Teacher Needs Assessment – Classroom. </w:t>
            </w:r>
            <w:r w:rsidRPr="006E37DA">
              <w:rPr>
                <w:rFonts w:asciiTheme="majorHAnsi" w:hAnsiTheme="majorHAnsi" w:cs="Arial"/>
                <w:i/>
                <w:color w:val="1D1D1B"/>
              </w:rPr>
              <w:t xml:space="preserve">Conduct a needs assessment for teachers and coaches that is designed to elicit perceived needs for training that will improve/influence student achievement (e.g., strategies, engagement, lesson planning, formative assessment results; </w:t>
            </w:r>
            <w:r>
              <w:rPr>
                <w:rFonts w:asciiTheme="majorHAnsi" w:hAnsiTheme="majorHAnsi" w:cs="Arial"/>
                <w:i/>
                <w:color w:val="1D1D1B"/>
              </w:rPr>
              <w:t xml:space="preserve">technology integration; </w:t>
            </w:r>
            <w:r w:rsidRPr="006E37DA">
              <w:rPr>
                <w:rFonts w:asciiTheme="majorHAnsi" w:hAnsiTheme="majorHAnsi" w:cs="Arial"/>
                <w:i/>
                <w:color w:val="1D1D1B"/>
              </w:rPr>
              <w:t>benchmark assessment results) for the regular classroom, intervention services, and/or supplemental support programs.</w:t>
            </w:r>
          </w:p>
        </w:tc>
        <w:tc>
          <w:tcPr>
            <w:tcW w:w="2077" w:type="dxa"/>
          </w:tcPr>
          <w:p w:rsidR="006E37DA" w:rsidRPr="006E37DA" w:rsidRDefault="006E37DA" w:rsidP="006E37DA">
            <w:pPr>
              <w:rPr>
                <w:rFonts w:asciiTheme="majorHAnsi" w:hAnsiTheme="majorHAnsi"/>
                <w:sz w:val="24"/>
                <w:szCs w:val="24"/>
              </w:rPr>
            </w:pPr>
            <w:r w:rsidRPr="006E37DA">
              <w:rPr>
                <w:rFonts w:asciiTheme="majorHAnsi" w:hAnsiTheme="majorHAnsi"/>
                <w:sz w:val="24"/>
                <w:szCs w:val="24"/>
              </w:rPr>
              <w:t>Coaches; principals</w:t>
            </w:r>
            <w:r>
              <w:rPr>
                <w:rFonts w:asciiTheme="majorHAnsi" w:hAnsiTheme="majorHAnsi"/>
                <w:sz w:val="24"/>
                <w:szCs w:val="24"/>
              </w:rPr>
              <w:t>; Tech team</w:t>
            </w:r>
          </w:p>
        </w:tc>
        <w:tc>
          <w:tcPr>
            <w:tcW w:w="900" w:type="dxa"/>
          </w:tcPr>
          <w:p w:rsidR="006E37DA" w:rsidRPr="006E37DA" w:rsidRDefault="006E37DA" w:rsidP="006E37DA">
            <w:pPr>
              <w:jc w:val="center"/>
              <w:rPr>
                <w:rFonts w:asciiTheme="majorHAnsi" w:hAnsiTheme="majorHAnsi"/>
                <w:sz w:val="20"/>
                <w:szCs w:val="20"/>
              </w:rPr>
            </w:pPr>
            <w:r>
              <w:rPr>
                <w:rFonts w:asciiTheme="majorHAnsi" w:hAnsiTheme="majorHAnsi"/>
                <w:sz w:val="20"/>
                <w:szCs w:val="20"/>
              </w:rPr>
              <w:t>X</w:t>
            </w:r>
          </w:p>
        </w:tc>
        <w:tc>
          <w:tcPr>
            <w:tcW w:w="810" w:type="dxa"/>
          </w:tcPr>
          <w:p w:rsidR="006E37DA" w:rsidRPr="006E37DA" w:rsidRDefault="006E37DA" w:rsidP="006E37DA">
            <w:pPr>
              <w:jc w:val="center"/>
              <w:rPr>
                <w:rFonts w:asciiTheme="majorHAnsi" w:hAnsiTheme="majorHAnsi"/>
                <w:sz w:val="20"/>
                <w:szCs w:val="20"/>
              </w:rPr>
            </w:pPr>
            <w:r>
              <w:rPr>
                <w:rFonts w:asciiTheme="majorHAnsi" w:hAnsiTheme="majorHAnsi"/>
                <w:sz w:val="20"/>
                <w:szCs w:val="20"/>
              </w:rPr>
              <w:t>X</w:t>
            </w:r>
          </w:p>
        </w:tc>
        <w:tc>
          <w:tcPr>
            <w:tcW w:w="828" w:type="dxa"/>
          </w:tcPr>
          <w:p w:rsidR="006E37DA" w:rsidRPr="006E37DA" w:rsidRDefault="006E37DA" w:rsidP="006E37DA">
            <w:pPr>
              <w:jc w:val="center"/>
              <w:rPr>
                <w:rFonts w:asciiTheme="majorHAnsi" w:hAnsiTheme="majorHAnsi"/>
                <w:sz w:val="20"/>
                <w:szCs w:val="20"/>
              </w:rPr>
            </w:pPr>
            <w:r>
              <w:rPr>
                <w:rFonts w:asciiTheme="majorHAnsi" w:hAnsiTheme="majorHAnsi"/>
                <w:sz w:val="20"/>
                <w:szCs w:val="20"/>
              </w:rPr>
              <w:t>X</w:t>
            </w:r>
          </w:p>
        </w:tc>
      </w:tr>
      <w:tr w:rsidR="00FB48D8" w:rsidRPr="001577B7" w:rsidTr="006E37DA">
        <w:tc>
          <w:tcPr>
            <w:tcW w:w="3796" w:type="dxa"/>
            <w:vMerge w:val="restart"/>
          </w:tcPr>
          <w:p w:rsidR="00FB48D8" w:rsidRDefault="00FB48D8" w:rsidP="006E37DA">
            <w:pPr>
              <w:rPr>
                <w:rFonts w:asciiTheme="majorHAnsi" w:hAnsiTheme="majorHAnsi"/>
                <w:b/>
                <w:sz w:val="24"/>
                <w:szCs w:val="24"/>
              </w:rPr>
            </w:pPr>
            <w:r>
              <w:rPr>
                <w:rFonts w:asciiTheme="majorHAnsi" w:hAnsiTheme="majorHAnsi"/>
                <w:b/>
                <w:sz w:val="24"/>
                <w:szCs w:val="24"/>
              </w:rPr>
              <w:t>S2:  Progress Monitoring</w:t>
            </w:r>
          </w:p>
        </w:tc>
        <w:tc>
          <w:tcPr>
            <w:tcW w:w="4765" w:type="dxa"/>
          </w:tcPr>
          <w:p w:rsidR="00FB48D8" w:rsidRDefault="00FB48D8" w:rsidP="006E37DA">
            <w:pPr>
              <w:rPr>
                <w:rFonts w:asciiTheme="majorHAnsi" w:hAnsiTheme="majorHAnsi"/>
                <w:i/>
                <w:sz w:val="24"/>
                <w:szCs w:val="24"/>
              </w:rPr>
            </w:pPr>
            <w:r>
              <w:rPr>
                <w:rFonts w:asciiTheme="majorHAnsi" w:hAnsiTheme="majorHAnsi"/>
                <w:i/>
                <w:sz w:val="24"/>
                <w:szCs w:val="24"/>
              </w:rPr>
              <w:t>AS1:  Progress Monitoring – Assessment Analysis.  Schedule regular data analysis meetings to determine what adjustments (including ILLP and IEP and tech integration progress monitoring), if any, need to be made to classroom instruction.</w:t>
            </w:r>
          </w:p>
        </w:tc>
        <w:tc>
          <w:tcPr>
            <w:tcW w:w="2077" w:type="dxa"/>
          </w:tcPr>
          <w:p w:rsidR="00FB48D8" w:rsidRPr="006E37DA" w:rsidRDefault="00FB48D8" w:rsidP="006E37DA">
            <w:pPr>
              <w:rPr>
                <w:rFonts w:asciiTheme="majorHAnsi" w:hAnsiTheme="majorHAnsi"/>
                <w:sz w:val="24"/>
                <w:szCs w:val="24"/>
              </w:rPr>
            </w:pPr>
            <w:r w:rsidRPr="006E37DA">
              <w:rPr>
                <w:rFonts w:asciiTheme="majorHAnsi" w:hAnsiTheme="majorHAnsi"/>
                <w:sz w:val="24"/>
                <w:szCs w:val="24"/>
              </w:rPr>
              <w:t>Coaches; principals; Tech Team</w:t>
            </w:r>
          </w:p>
        </w:tc>
        <w:tc>
          <w:tcPr>
            <w:tcW w:w="900" w:type="dxa"/>
          </w:tcPr>
          <w:p w:rsidR="00FB48D8" w:rsidRDefault="00FB48D8" w:rsidP="006E37DA">
            <w:pPr>
              <w:jc w:val="center"/>
              <w:rPr>
                <w:rFonts w:asciiTheme="majorHAnsi" w:hAnsiTheme="majorHAnsi"/>
                <w:sz w:val="20"/>
                <w:szCs w:val="20"/>
              </w:rPr>
            </w:pPr>
            <w:proofErr w:type="gramStart"/>
            <w:r>
              <w:rPr>
                <w:rFonts w:asciiTheme="majorHAnsi" w:hAnsiTheme="majorHAnsi"/>
                <w:sz w:val="20"/>
                <w:szCs w:val="20"/>
              </w:rPr>
              <w:t>x</w:t>
            </w:r>
            <w:proofErr w:type="gramEnd"/>
          </w:p>
        </w:tc>
        <w:tc>
          <w:tcPr>
            <w:tcW w:w="810" w:type="dxa"/>
          </w:tcPr>
          <w:p w:rsidR="00FB48D8" w:rsidRDefault="00FB48D8" w:rsidP="006E37DA">
            <w:pPr>
              <w:jc w:val="center"/>
              <w:rPr>
                <w:rFonts w:asciiTheme="majorHAnsi" w:hAnsiTheme="majorHAnsi"/>
                <w:sz w:val="20"/>
                <w:szCs w:val="20"/>
              </w:rPr>
            </w:pPr>
            <w:proofErr w:type="gramStart"/>
            <w:r>
              <w:rPr>
                <w:rFonts w:asciiTheme="majorHAnsi" w:hAnsiTheme="majorHAnsi"/>
                <w:sz w:val="20"/>
                <w:szCs w:val="20"/>
              </w:rPr>
              <w:t>x</w:t>
            </w:r>
            <w:proofErr w:type="gramEnd"/>
          </w:p>
        </w:tc>
        <w:tc>
          <w:tcPr>
            <w:tcW w:w="828" w:type="dxa"/>
          </w:tcPr>
          <w:p w:rsidR="00FB48D8" w:rsidRDefault="00FB48D8" w:rsidP="006E37DA">
            <w:pPr>
              <w:jc w:val="center"/>
              <w:rPr>
                <w:rFonts w:asciiTheme="majorHAnsi" w:hAnsiTheme="majorHAnsi"/>
                <w:sz w:val="20"/>
                <w:szCs w:val="20"/>
              </w:rPr>
            </w:pPr>
            <w:proofErr w:type="gramStart"/>
            <w:r>
              <w:rPr>
                <w:rFonts w:asciiTheme="majorHAnsi" w:hAnsiTheme="majorHAnsi"/>
                <w:sz w:val="20"/>
                <w:szCs w:val="20"/>
              </w:rPr>
              <w:t>x</w:t>
            </w:r>
            <w:proofErr w:type="gramEnd"/>
          </w:p>
        </w:tc>
      </w:tr>
      <w:tr w:rsidR="00FB48D8" w:rsidRPr="001577B7" w:rsidTr="006E37DA">
        <w:tc>
          <w:tcPr>
            <w:tcW w:w="3796" w:type="dxa"/>
            <w:vMerge/>
          </w:tcPr>
          <w:p w:rsidR="00FB48D8" w:rsidRDefault="00FB48D8" w:rsidP="006E37DA">
            <w:pPr>
              <w:rPr>
                <w:rFonts w:asciiTheme="majorHAnsi" w:hAnsiTheme="majorHAnsi"/>
                <w:b/>
                <w:sz w:val="24"/>
                <w:szCs w:val="24"/>
              </w:rPr>
            </w:pPr>
          </w:p>
        </w:tc>
        <w:tc>
          <w:tcPr>
            <w:tcW w:w="4765" w:type="dxa"/>
          </w:tcPr>
          <w:p w:rsidR="00FB48D8" w:rsidRDefault="00FB48D8" w:rsidP="006E37DA">
            <w:pPr>
              <w:rPr>
                <w:rFonts w:asciiTheme="majorHAnsi" w:hAnsiTheme="majorHAnsi"/>
                <w:i/>
                <w:sz w:val="24"/>
                <w:szCs w:val="24"/>
              </w:rPr>
            </w:pPr>
            <w:r>
              <w:rPr>
                <w:rFonts w:asciiTheme="majorHAnsi" w:hAnsiTheme="majorHAnsi"/>
                <w:i/>
                <w:sz w:val="24"/>
                <w:szCs w:val="24"/>
              </w:rPr>
              <w:t xml:space="preserve">AS2:  Progress Monitoring – Needs Assessments.  Using results from assessments and teacher input regarding strengths and weaknesses of lesson plan, instructional implementation and technology integration, adjust professional development calendar to include sessions on areas that can improve </w:t>
            </w:r>
            <w:r>
              <w:rPr>
                <w:rFonts w:asciiTheme="majorHAnsi" w:hAnsiTheme="majorHAnsi"/>
                <w:i/>
                <w:sz w:val="24"/>
                <w:szCs w:val="24"/>
              </w:rPr>
              <w:lastRenderedPageBreak/>
              <w:t>student achievement and tech literacy skills (teachers and students).</w:t>
            </w:r>
          </w:p>
        </w:tc>
        <w:tc>
          <w:tcPr>
            <w:tcW w:w="2077" w:type="dxa"/>
          </w:tcPr>
          <w:p w:rsidR="00FB48D8" w:rsidRPr="006E37DA" w:rsidRDefault="00FB48D8" w:rsidP="006E37DA">
            <w:pPr>
              <w:rPr>
                <w:rFonts w:asciiTheme="majorHAnsi" w:hAnsiTheme="majorHAnsi"/>
                <w:sz w:val="24"/>
                <w:szCs w:val="24"/>
              </w:rPr>
            </w:pPr>
            <w:r>
              <w:rPr>
                <w:rFonts w:asciiTheme="majorHAnsi" w:hAnsiTheme="majorHAnsi"/>
                <w:sz w:val="24"/>
                <w:szCs w:val="24"/>
              </w:rPr>
              <w:lastRenderedPageBreak/>
              <w:t>Coaches; principals; Tech Team</w:t>
            </w:r>
          </w:p>
        </w:tc>
        <w:tc>
          <w:tcPr>
            <w:tcW w:w="900" w:type="dxa"/>
          </w:tcPr>
          <w:p w:rsidR="00FB48D8" w:rsidRDefault="00FB48D8" w:rsidP="006E37DA">
            <w:pPr>
              <w:jc w:val="center"/>
              <w:rPr>
                <w:rFonts w:asciiTheme="majorHAnsi" w:hAnsiTheme="majorHAnsi"/>
                <w:sz w:val="20"/>
                <w:szCs w:val="20"/>
              </w:rPr>
            </w:pPr>
            <w:proofErr w:type="gramStart"/>
            <w:r>
              <w:rPr>
                <w:rFonts w:asciiTheme="majorHAnsi" w:hAnsiTheme="majorHAnsi"/>
                <w:sz w:val="20"/>
                <w:szCs w:val="20"/>
              </w:rPr>
              <w:t>x</w:t>
            </w:r>
            <w:proofErr w:type="gramEnd"/>
          </w:p>
        </w:tc>
        <w:tc>
          <w:tcPr>
            <w:tcW w:w="810" w:type="dxa"/>
          </w:tcPr>
          <w:p w:rsidR="00FB48D8" w:rsidRDefault="00FB48D8" w:rsidP="006E37DA">
            <w:pPr>
              <w:jc w:val="center"/>
              <w:rPr>
                <w:rFonts w:asciiTheme="majorHAnsi" w:hAnsiTheme="majorHAnsi"/>
                <w:sz w:val="20"/>
                <w:szCs w:val="20"/>
              </w:rPr>
            </w:pPr>
            <w:proofErr w:type="gramStart"/>
            <w:r>
              <w:rPr>
                <w:rFonts w:asciiTheme="majorHAnsi" w:hAnsiTheme="majorHAnsi"/>
                <w:sz w:val="20"/>
                <w:szCs w:val="20"/>
              </w:rPr>
              <w:t>x</w:t>
            </w:r>
            <w:proofErr w:type="gramEnd"/>
          </w:p>
        </w:tc>
        <w:tc>
          <w:tcPr>
            <w:tcW w:w="828" w:type="dxa"/>
          </w:tcPr>
          <w:p w:rsidR="00FB48D8" w:rsidRDefault="00FB48D8" w:rsidP="006E37DA">
            <w:pPr>
              <w:jc w:val="center"/>
              <w:rPr>
                <w:rFonts w:asciiTheme="majorHAnsi" w:hAnsiTheme="majorHAnsi"/>
                <w:sz w:val="20"/>
                <w:szCs w:val="20"/>
              </w:rPr>
            </w:pPr>
            <w:proofErr w:type="gramStart"/>
            <w:r>
              <w:rPr>
                <w:rFonts w:asciiTheme="majorHAnsi" w:hAnsiTheme="majorHAnsi"/>
                <w:sz w:val="20"/>
                <w:szCs w:val="20"/>
              </w:rPr>
              <w:t>x</w:t>
            </w:r>
            <w:proofErr w:type="gramEnd"/>
          </w:p>
        </w:tc>
      </w:tr>
    </w:tbl>
    <w:p w:rsidR="002B06D0" w:rsidRDefault="002B06D0" w:rsidP="008A2B8A">
      <w:pPr>
        <w:tabs>
          <w:tab w:val="left" w:pos="1935"/>
        </w:tabs>
        <w:rPr>
          <w:rFonts w:asciiTheme="majorHAnsi" w:hAnsiTheme="majorHAnsi"/>
          <w:sz w:val="24"/>
          <w:szCs w:val="24"/>
        </w:rPr>
      </w:pPr>
    </w:p>
    <w:p w:rsidR="002B06D0" w:rsidRPr="002B06D0" w:rsidRDefault="002B06D0" w:rsidP="002B06D0">
      <w:pPr>
        <w:pBdr>
          <w:top w:val="single" w:sz="12" w:space="1" w:color="auto"/>
          <w:left w:val="single" w:sz="12" w:space="4" w:color="auto"/>
          <w:bottom w:val="single" w:sz="12" w:space="1" w:color="auto"/>
          <w:right w:val="single" w:sz="12" w:space="4" w:color="auto"/>
        </w:pBdr>
        <w:tabs>
          <w:tab w:val="left" w:pos="1935"/>
        </w:tabs>
        <w:rPr>
          <w:rFonts w:asciiTheme="majorHAnsi" w:hAnsiTheme="majorHAnsi"/>
          <w:sz w:val="24"/>
          <w:szCs w:val="24"/>
        </w:rPr>
      </w:pPr>
      <w:r>
        <w:rPr>
          <w:rFonts w:asciiTheme="majorHAnsi" w:hAnsiTheme="majorHAnsi"/>
          <w:b/>
          <w:sz w:val="24"/>
          <w:szCs w:val="24"/>
        </w:rPr>
        <w:t xml:space="preserve">Standard 6:  Stakeholder Relations.  </w:t>
      </w:r>
      <w:r>
        <w:rPr>
          <w:rFonts w:asciiTheme="majorHAnsi" w:hAnsiTheme="majorHAnsi"/>
          <w:sz w:val="24"/>
          <w:szCs w:val="24"/>
        </w:rPr>
        <w:t xml:space="preserve">The LEA will support the creation of partnerships among families, school and LEA staff, and the greater community that supports student performance as measured by:  agendas and sign-in sheets for Parent Advisory Council meetings; Parent-Teacher Conferences; Family Nights; and other district meetings and activities held during the 2013-2014 school year. </w:t>
      </w:r>
    </w:p>
    <w:tbl>
      <w:tblPr>
        <w:tblStyle w:val="TableGrid"/>
        <w:tblW w:w="0" w:type="auto"/>
        <w:tblLook w:val="04A0" w:firstRow="1" w:lastRow="0" w:firstColumn="1" w:lastColumn="0" w:noHBand="0" w:noVBand="1"/>
      </w:tblPr>
      <w:tblGrid>
        <w:gridCol w:w="3796"/>
        <w:gridCol w:w="4765"/>
        <w:gridCol w:w="2077"/>
        <w:gridCol w:w="810"/>
        <w:gridCol w:w="810"/>
        <w:gridCol w:w="918"/>
      </w:tblGrid>
      <w:tr w:rsidR="001577B7" w:rsidRPr="005163BB" w:rsidTr="001577B7">
        <w:tc>
          <w:tcPr>
            <w:tcW w:w="3796" w:type="dxa"/>
          </w:tcPr>
          <w:p w:rsidR="001577B7" w:rsidRPr="00F85A2C" w:rsidRDefault="001577B7" w:rsidP="006E37DA">
            <w:pPr>
              <w:jc w:val="center"/>
              <w:rPr>
                <w:rFonts w:asciiTheme="majorHAnsi" w:hAnsiTheme="majorHAnsi"/>
                <w:b/>
                <w:sz w:val="24"/>
                <w:szCs w:val="24"/>
              </w:rPr>
            </w:pPr>
            <w:r>
              <w:rPr>
                <w:rFonts w:asciiTheme="majorHAnsi" w:hAnsiTheme="majorHAnsi"/>
                <w:b/>
                <w:sz w:val="24"/>
                <w:szCs w:val="24"/>
              </w:rPr>
              <w:t>LEA Strategy/ Indicator</w:t>
            </w:r>
          </w:p>
        </w:tc>
        <w:tc>
          <w:tcPr>
            <w:tcW w:w="4765" w:type="dxa"/>
          </w:tcPr>
          <w:p w:rsidR="001577B7" w:rsidRPr="00F85A2C" w:rsidRDefault="001577B7" w:rsidP="006E37DA">
            <w:pPr>
              <w:jc w:val="center"/>
              <w:rPr>
                <w:rFonts w:asciiTheme="majorHAnsi" w:hAnsiTheme="majorHAnsi"/>
                <w:b/>
                <w:sz w:val="24"/>
                <w:szCs w:val="24"/>
              </w:rPr>
            </w:pPr>
            <w:r>
              <w:rPr>
                <w:rFonts w:asciiTheme="majorHAnsi" w:hAnsiTheme="majorHAnsi"/>
                <w:b/>
                <w:sz w:val="24"/>
                <w:szCs w:val="24"/>
              </w:rPr>
              <w:t>Action Step</w:t>
            </w:r>
          </w:p>
        </w:tc>
        <w:tc>
          <w:tcPr>
            <w:tcW w:w="2077" w:type="dxa"/>
          </w:tcPr>
          <w:p w:rsidR="001577B7" w:rsidRPr="00F85A2C" w:rsidRDefault="001577B7" w:rsidP="006E37DA">
            <w:pPr>
              <w:jc w:val="center"/>
              <w:rPr>
                <w:rFonts w:asciiTheme="majorHAnsi" w:hAnsiTheme="majorHAnsi"/>
                <w:b/>
                <w:sz w:val="24"/>
                <w:szCs w:val="24"/>
              </w:rPr>
            </w:pPr>
            <w:r w:rsidRPr="00F85A2C">
              <w:rPr>
                <w:rFonts w:asciiTheme="majorHAnsi" w:hAnsiTheme="majorHAnsi"/>
                <w:b/>
                <w:sz w:val="24"/>
                <w:szCs w:val="24"/>
              </w:rPr>
              <w:t>Person(s) Responsible</w:t>
            </w:r>
          </w:p>
        </w:tc>
        <w:tc>
          <w:tcPr>
            <w:tcW w:w="810" w:type="dxa"/>
          </w:tcPr>
          <w:p w:rsidR="001577B7" w:rsidRPr="001577B7" w:rsidRDefault="001577B7" w:rsidP="006E37DA">
            <w:pPr>
              <w:jc w:val="center"/>
              <w:rPr>
                <w:rFonts w:asciiTheme="majorHAnsi" w:hAnsiTheme="majorHAnsi"/>
                <w:b/>
                <w:sz w:val="20"/>
                <w:szCs w:val="20"/>
              </w:rPr>
            </w:pPr>
            <w:r w:rsidRPr="001577B7">
              <w:rPr>
                <w:rFonts w:asciiTheme="majorHAnsi" w:hAnsiTheme="majorHAnsi"/>
                <w:b/>
                <w:sz w:val="20"/>
                <w:szCs w:val="20"/>
              </w:rPr>
              <w:t>Year 1</w:t>
            </w:r>
            <w:r>
              <w:rPr>
                <w:rFonts w:asciiTheme="majorHAnsi" w:hAnsiTheme="majorHAnsi"/>
                <w:b/>
                <w:sz w:val="20"/>
                <w:szCs w:val="20"/>
              </w:rPr>
              <w:t xml:space="preserve"> 14-15</w:t>
            </w:r>
          </w:p>
        </w:tc>
        <w:tc>
          <w:tcPr>
            <w:tcW w:w="810" w:type="dxa"/>
          </w:tcPr>
          <w:p w:rsidR="001577B7" w:rsidRDefault="001577B7" w:rsidP="006E37DA">
            <w:pPr>
              <w:jc w:val="center"/>
              <w:rPr>
                <w:rFonts w:asciiTheme="majorHAnsi" w:hAnsiTheme="majorHAnsi"/>
                <w:b/>
                <w:sz w:val="20"/>
                <w:szCs w:val="20"/>
              </w:rPr>
            </w:pPr>
            <w:r w:rsidRPr="001577B7">
              <w:rPr>
                <w:rFonts w:asciiTheme="majorHAnsi" w:hAnsiTheme="majorHAnsi"/>
                <w:b/>
                <w:sz w:val="20"/>
                <w:szCs w:val="20"/>
              </w:rPr>
              <w:t>Year 2</w:t>
            </w:r>
          </w:p>
          <w:p w:rsidR="001577B7" w:rsidRPr="001577B7" w:rsidRDefault="001577B7" w:rsidP="006E37DA">
            <w:pPr>
              <w:jc w:val="center"/>
              <w:rPr>
                <w:rFonts w:asciiTheme="majorHAnsi" w:hAnsiTheme="majorHAnsi"/>
                <w:b/>
                <w:sz w:val="20"/>
                <w:szCs w:val="20"/>
              </w:rPr>
            </w:pPr>
            <w:r>
              <w:rPr>
                <w:rFonts w:asciiTheme="majorHAnsi" w:hAnsiTheme="majorHAnsi"/>
                <w:b/>
                <w:sz w:val="20"/>
                <w:szCs w:val="20"/>
              </w:rPr>
              <w:t>15-16</w:t>
            </w:r>
          </w:p>
        </w:tc>
        <w:tc>
          <w:tcPr>
            <w:tcW w:w="918" w:type="dxa"/>
          </w:tcPr>
          <w:p w:rsidR="001577B7" w:rsidRDefault="001577B7" w:rsidP="006E37DA">
            <w:pPr>
              <w:jc w:val="center"/>
              <w:rPr>
                <w:rFonts w:asciiTheme="majorHAnsi" w:hAnsiTheme="majorHAnsi"/>
                <w:b/>
                <w:sz w:val="20"/>
                <w:szCs w:val="20"/>
              </w:rPr>
            </w:pPr>
            <w:r w:rsidRPr="001577B7">
              <w:rPr>
                <w:rFonts w:asciiTheme="majorHAnsi" w:hAnsiTheme="majorHAnsi"/>
                <w:b/>
                <w:sz w:val="20"/>
                <w:szCs w:val="20"/>
              </w:rPr>
              <w:t>Year 3</w:t>
            </w:r>
          </w:p>
          <w:p w:rsidR="001577B7" w:rsidRPr="001577B7" w:rsidRDefault="001577B7" w:rsidP="006E37DA">
            <w:pPr>
              <w:jc w:val="center"/>
              <w:rPr>
                <w:rFonts w:asciiTheme="majorHAnsi" w:hAnsiTheme="majorHAnsi"/>
                <w:b/>
                <w:sz w:val="20"/>
                <w:szCs w:val="20"/>
              </w:rPr>
            </w:pPr>
            <w:r>
              <w:rPr>
                <w:rFonts w:asciiTheme="majorHAnsi" w:hAnsiTheme="majorHAnsi"/>
                <w:b/>
                <w:sz w:val="20"/>
                <w:szCs w:val="20"/>
              </w:rPr>
              <w:t>16-17</w:t>
            </w:r>
          </w:p>
        </w:tc>
      </w:tr>
      <w:tr w:rsidR="002B06D0" w:rsidRPr="005163BB" w:rsidTr="001577B7">
        <w:tc>
          <w:tcPr>
            <w:tcW w:w="3796" w:type="dxa"/>
          </w:tcPr>
          <w:p w:rsidR="002B06D0" w:rsidRDefault="002B06D0" w:rsidP="002B06D0">
            <w:pPr>
              <w:rPr>
                <w:rFonts w:asciiTheme="majorHAnsi" w:hAnsiTheme="majorHAnsi"/>
                <w:b/>
                <w:sz w:val="24"/>
                <w:szCs w:val="24"/>
              </w:rPr>
            </w:pPr>
            <w:r>
              <w:rPr>
                <w:rFonts w:asciiTheme="majorHAnsi" w:hAnsiTheme="majorHAnsi"/>
                <w:b/>
                <w:sz w:val="24"/>
                <w:szCs w:val="24"/>
              </w:rPr>
              <w:t>Strategy 3:  Communication</w:t>
            </w:r>
          </w:p>
        </w:tc>
        <w:tc>
          <w:tcPr>
            <w:tcW w:w="4765" w:type="dxa"/>
          </w:tcPr>
          <w:p w:rsidR="002B06D0" w:rsidRPr="002B06D0" w:rsidRDefault="002B06D0" w:rsidP="002B06D0">
            <w:pPr>
              <w:rPr>
                <w:rFonts w:asciiTheme="majorHAnsi" w:hAnsiTheme="majorHAnsi"/>
                <w:sz w:val="24"/>
                <w:szCs w:val="24"/>
              </w:rPr>
            </w:pPr>
            <w:r>
              <w:rPr>
                <w:rFonts w:asciiTheme="majorHAnsi" w:hAnsiTheme="majorHAnsi"/>
                <w:i/>
                <w:sz w:val="24"/>
                <w:szCs w:val="24"/>
              </w:rPr>
              <w:t>AS4:  Parent Resource Pages – School and LEA.</w:t>
            </w:r>
            <w:r>
              <w:rPr>
                <w:rFonts w:asciiTheme="majorHAnsi" w:hAnsiTheme="majorHAnsi"/>
                <w:sz w:val="24"/>
                <w:szCs w:val="24"/>
              </w:rPr>
              <w:t xml:space="preserve">  Based on input from school site Parent Advisory Councils, update Parent Resource page section of school’s website; ensure LEA parent resource page is also updated. </w:t>
            </w:r>
          </w:p>
        </w:tc>
        <w:tc>
          <w:tcPr>
            <w:tcW w:w="2077" w:type="dxa"/>
          </w:tcPr>
          <w:p w:rsidR="002B06D0" w:rsidRPr="00FB48D8" w:rsidRDefault="00FB48D8" w:rsidP="00FB48D8">
            <w:pPr>
              <w:rPr>
                <w:rFonts w:asciiTheme="majorHAnsi" w:hAnsiTheme="majorHAnsi"/>
                <w:sz w:val="24"/>
                <w:szCs w:val="24"/>
              </w:rPr>
            </w:pPr>
            <w:r>
              <w:rPr>
                <w:rFonts w:asciiTheme="majorHAnsi" w:hAnsiTheme="majorHAnsi"/>
                <w:sz w:val="24"/>
                <w:szCs w:val="24"/>
              </w:rPr>
              <w:t>IT Department; principals</w:t>
            </w:r>
          </w:p>
        </w:tc>
        <w:tc>
          <w:tcPr>
            <w:tcW w:w="810" w:type="dxa"/>
          </w:tcPr>
          <w:p w:rsidR="002B06D0" w:rsidRPr="00FB48D8" w:rsidRDefault="00FB48D8" w:rsidP="006E37DA">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810" w:type="dxa"/>
          </w:tcPr>
          <w:p w:rsidR="002B06D0" w:rsidRPr="00FB48D8" w:rsidRDefault="00FB48D8" w:rsidP="006E37DA">
            <w:pPr>
              <w:jc w:val="center"/>
              <w:rPr>
                <w:rFonts w:asciiTheme="majorHAnsi" w:hAnsiTheme="majorHAnsi"/>
                <w:sz w:val="24"/>
                <w:szCs w:val="24"/>
              </w:rPr>
            </w:pPr>
            <w:proofErr w:type="gramStart"/>
            <w:r>
              <w:rPr>
                <w:rFonts w:asciiTheme="majorHAnsi" w:hAnsiTheme="majorHAnsi"/>
                <w:sz w:val="24"/>
                <w:szCs w:val="24"/>
              </w:rPr>
              <w:t>x</w:t>
            </w:r>
            <w:proofErr w:type="gramEnd"/>
          </w:p>
        </w:tc>
        <w:tc>
          <w:tcPr>
            <w:tcW w:w="918" w:type="dxa"/>
          </w:tcPr>
          <w:p w:rsidR="002B06D0" w:rsidRPr="00FB48D8" w:rsidRDefault="00FB48D8" w:rsidP="006E37DA">
            <w:pPr>
              <w:jc w:val="center"/>
              <w:rPr>
                <w:rFonts w:asciiTheme="majorHAnsi" w:hAnsiTheme="majorHAnsi"/>
                <w:sz w:val="24"/>
                <w:szCs w:val="24"/>
              </w:rPr>
            </w:pPr>
            <w:proofErr w:type="gramStart"/>
            <w:r w:rsidRPr="00FB48D8">
              <w:rPr>
                <w:rFonts w:asciiTheme="majorHAnsi" w:hAnsiTheme="majorHAnsi"/>
                <w:sz w:val="24"/>
                <w:szCs w:val="24"/>
              </w:rPr>
              <w:t>x</w:t>
            </w:r>
            <w:proofErr w:type="gramEnd"/>
          </w:p>
        </w:tc>
      </w:tr>
    </w:tbl>
    <w:p w:rsidR="008A2B8A" w:rsidRPr="008A2B8A" w:rsidRDefault="008A2B8A" w:rsidP="002B06D0">
      <w:pPr>
        <w:tabs>
          <w:tab w:val="left" w:pos="1935"/>
        </w:tabs>
        <w:rPr>
          <w:rFonts w:asciiTheme="majorHAnsi" w:hAnsiTheme="majorHAnsi"/>
          <w:sz w:val="24"/>
          <w:szCs w:val="24"/>
        </w:rPr>
      </w:pPr>
    </w:p>
    <w:sectPr w:rsidR="008A2B8A" w:rsidRPr="008A2B8A" w:rsidSect="00AE2ACF">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E2C" w:rsidRDefault="00DB5E2C" w:rsidP="00AE2ACF">
      <w:pPr>
        <w:spacing w:after="0" w:line="240" w:lineRule="auto"/>
      </w:pPr>
      <w:r>
        <w:separator/>
      </w:r>
    </w:p>
  </w:endnote>
  <w:endnote w:type="continuationSeparator" w:id="0">
    <w:p w:rsidR="00DB5E2C" w:rsidRDefault="00DB5E2C" w:rsidP="00AE2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872C6" w:rsidRDefault="005872C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872C6" w:rsidRDefault="00DB5E2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Tech Plan DRAFT; prepared February 26, 2014</w:t>
    </w:r>
  </w:p>
  <w:p w:rsidR="00DB5E2C" w:rsidRDefault="005872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i/>
        <w:sz w:val="16"/>
        <w:szCs w:val="16"/>
      </w:rPr>
      <w:t>Source:  Tech Ready Grant approved February 2013 (AHS, SME, CDJHS; CBE)</w:t>
    </w:r>
    <w:r w:rsidR="00DB5E2C">
      <w:rPr>
        <w:rFonts w:asciiTheme="majorHAnsi" w:eastAsiaTheme="majorEastAsia" w:hAnsiTheme="majorHAnsi" w:cstheme="majorBidi"/>
      </w:rPr>
      <w:ptab w:relativeTo="margin" w:alignment="right" w:leader="none"/>
    </w:r>
    <w:r w:rsidR="00DB5E2C">
      <w:rPr>
        <w:rFonts w:asciiTheme="majorHAnsi" w:eastAsiaTheme="majorEastAsia" w:hAnsiTheme="majorHAnsi" w:cstheme="majorBidi"/>
      </w:rPr>
      <w:t xml:space="preserve">Page </w:t>
    </w:r>
    <w:r w:rsidR="00DB5E2C">
      <w:rPr>
        <w:rFonts w:eastAsiaTheme="minorEastAsia"/>
      </w:rPr>
      <w:fldChar w:fldCharType="begin"/>
    </w:r>
    <w:r w:rsidR="00DB5E2C">
      <w:instrText xml:space="preserve"> PAGE   \* MERGEFORMAT </w:instrText>
    </w:r>
    <w:r w:rsidR="00DB5E2C">
      <w:rPr>
        <w:rFonts w:eastAsiaTheme="minorEastAsia"/>
      </w:rPr>
      <w:fldChar w:fldCharType="separate"/>
    </w:r>
    <w:r w:rsidR="00BE137C" w:rsidRPr="00BE137C">
      <w:rPr>
        <w:rFonts w:asciiTheme="majorHAnsi" w:eastAsiaTheme="majorEastAsia" w:hAnsiTheme="majorHAnsi" w:cstheme="majorBidi"/>
        <w:noProof/>
      </w:rPr>
      <w:t>3</w:t>
    </w:r>
    <w:r w:rsidR="00DB5E2C">
      <w:rPr>
        <w:rFonts w:asciiTheme="majorHAnsi" w:eastAsiaTheme="majorEastAsia" w:hAnsiTheme="majorHAnsi" w:cstheme="majorBidi"/>
        <w:noProof/>
      </w:rPr>
      <w:fldChar w:fldCharType="end"/>
    </w:r>
  </w:p>
  <w:p w:rsidR="00DB5E2C" w:rsidRDefault="00DB5E2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872C6" w:rsidRDefault="005872C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E2C" w:rsidRDefault="00DB5E2C" w:rsidP="00AE2ACF">
      <w:pPr>
        <w:spacing w:after="0" w:line="240" w:lineRule="auto"/>
      </w:pPr>
      <w:r>
        <w:separator/>
      </w:r>
    </w:p>
  </w:footnote>
  <w:footnote w:type="continuationSeparator" w:id="0">
    <w:p w:rsidR="00DB5E2C" w:rsidRDefault="00DB5E2C" w:rsidP="00AE2AC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872C6" w:rsidRDefault="005872C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2058967993"/>
      <w:docPartObj>
        <w:docPartGallery w:val="Watermarks"/>
        <w:docPartUnique/>
      </w:docPartObj>
    </w:sdtPr>
    <w:sdtEndPr/>
    <w:sdtContent>
      <w:p w:rsidR="005872C6" w:rsidRDefault="00BE137C">
        <w:pPr>
          <w:pStyle w:val="Header"/>
        </w:pPr>
        <w:r>
          <w:rPr>
            <w:noProof/>
            <w:lang w:eastAsia="zh-TW"/>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872C6" w:rsidRDefault="005872C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40287"/>
    <w:multiLevelType w:val="hybridMultilevel"/>
    <w:tmpl w:val="5FCA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61307C"/>
    <w:multiLevelType w:val="hybridMultilevel"/>
    <w:tmpl w:val="72FC9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A2C"/>
    <w:rsid w:val="00100412"/>
    <w:rsid w:val="00107EF5"/>
    <w:rsid w:val="001577B7"/>
    <w:rsid w:val="002974A6"/>
    <w:rsid w:val="002B06D0"/>
    <w:rsid w:val="002F2F2A"/>
    <w:rsid w:val="00320C0D"/>
    <w:rsid w:val="005163BB"/>
    <w:rsid w:val="005872C6"/>
    <w:rsid w:val="005D2534"/>
    <w:rsid w:val="006D0664"/>
    <w:rsid w:val="006E37DA"/>
    <w:rsid w:val="0078022F"/>
    <w:rsid w:val="007C6D94"/>
    <w:rsid w:val="008A2B8A"/>
    <w:rsid w:val="009B2DA6"/>
    <w:rsid w:val="00A0624D"/>
    <w:rsid w:val="00AE2ACF"/>
    <w:rsid w:val="00B62504"/>
    <w:rsid w:val="00BB5B7E"/>
    <w:rsid w:val="00BE137C"/>
    <w:rsid w:val="00DB5E2C"/>
    <w:rsid w:val="00E37F62"/>
    <w:rsid w:val="00F04E9B"/>
    <w:rsid w:val="00F85A2C"/>
    <w:rsid w:val="00FB4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63BB"/>
    <w:pPr>
      <w:ind w:left="720"/>
      <w:contextualSpacing/>
    </w:pPr>
  </w:style>
  <w:style w:type="paragraph" w:styleId="Header">
    <w:name w:val="header"/>
    <w:basedOn w:val="Normal"/>
    <w:link w:val="HeaderChar"/>
    <w:uiPriority w:val="99"/>
    <w:unhideWhenUsed/>
    <w:rsid w:val="00AE2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ACF"/>
  </w:style>
  <w:style w:type="paragraph" w:styleId="Footer">
    <w:name w:val="footer"/>
    <w:basedOn w:val="Normal"/>
    <w:link w:val="FooterChar"/>
    <w:uiPriority w:val="99"/>
    <w:unhideWhenUsed/>
    <w:rsid w:val="00AE2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ACF"/>
  </w:style>
  <w:style w:type="paragraph" w:styleId="BalloonText">
    <w:name w:val="Balloon Text"/>
    <w:basedOn w:val="Normal"/>
    <w:link w:val="BalloonTextChar"/>
    <w:uiPriority w:val="99"/>
    <w:semiHidden/>
    <w:unhideWhenUsed/>
    <w:rsid w:val="00AE2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AC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63BB"/>
    <w:pPr>
      <w:ind w:left="720"/>
      <w:contextualSpacing/>
    </w:pPr>
  </w:style>
  <w:style w:type="paragraph" w:styleId="Header">
    <w:name w:val="header"/>
    <w:basedOn w:val="Normal"/>
    <w:link w:val="HeaderChar"/>
    <w:uiPriority w:val="99"/>
    <w:unhideWhenUsed/>
    <w:rsid w:val="00AE2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ACF"/>
  </w:style>
  <w:style w:type="paragraph" w:styleId="Footer">
    <w:name w:val="footer"/>
    <w:basedOn w:val="Normal"/>
    <w:link w:val="FooterChar"/>
    <w:uiPriority w:val="99"/>
    <w:unhideWhenUsed/>
    <w:rsid w:val="00AE2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ACF"/>
  </w:style>
  <w:style w:type="paragraph" w:styleId="BalloonText">
    <w:name w:val="Balloon Text"/>
    <w:basedOn w:val="Normal"/>
    <w:link w:val="BalloonTextChar"/>
    <w:uiPriority w:val="99"/>
    <w:semiHidden/>
    <w:unhideWhenUsed/>
    <w:rsid w:val="00AE2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A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29608-3FF1-0647-9C90-53D15929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2411</Words>
  <Characters>13745</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DCRAFT</dc:creator>
  <cp:lastModifiedBy>Jeff Sun</cp:lastModifiedBy>
  <cp:revision>2</cp:revision>
  <dcterms:created xsi:type="dcterms:W3CDTF">2014-04-15T16:17:00Z</dcterms:created>
  <dcterms:modified xsi:type="dcterms:W3CDTF">2014-04-15T16:17:00Z</dcterms:modified>
</cp:coreProperties>
</file>